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tLeast"/>
        <w:rPr>
          <w:rFonts w:ascii="黑体" w:eastAsia="黑体"/>
          <w:color w:val="000000"/>
          <w:sz w:val="32"/>
          <w:szCs w:val="32"/>
        </w:rPr>
      </w:pPr>
      <w:r>
        <w:rPr>
          <w:rFonts w:hint="eastAsia" w:ascii="黑体" w:eastAsia="黑体"/>
          <w:color w:val="000000"/>
          <w:sz w:val="32"/>
          <w:szCs w:val="32"/>
        </w:rPr>
        <w:t>附件1</w:t>
      </w:r>
    </w:p>
    <w:p>
      <w:pPr>
        <w:spacing w:line="520" w:lineRule="atLeast"/>
        <w:rPr>
          <w:rFonts w:ascii="黑体" w:hAnsi="黑体" w:eastAsia="黑体" w:cs="黑体"/>
          <w:color w:val="000000"/>
          <w:sz w:val="32"/>
          <w:szCs w:val="32"/>
        </w:rPr>
      </w:pPr>
      <w:r>
        <w:rPr>
          <w:rFonts w:hint="eastAsia" w:ascii="黑体" w:eastAsia="黑体"/>
          <w:color w:val="000000"/>
          <w:sz w:val="32"/>
          <w:szCs w:val="32"/>
        </w:rPr>
        <w:t xml:space="preserve"> </w:t>
      </w:r>
    </w:p>
    <w:p>
      <w:pPr>
        <w:spacing w:line="520" w:lineRule="atLeast"/>
        <w:jc w:val="center"/>
        <w:outlineLvl w:val="0"/>
        <w:rPr>
          <w:rFonts w:ascii="楷体_GB2312" w:eastAsia="楷体_GB2312"/>
          <w:b/>
          <w:bCs/>
          <w:color w:val="000000"/>
          <w:sz w:val="52"/>
        </w:rPr>
      </w:pPr>
      <w:r>
        <w:rPr>
          <w:rFonts w:hint="eastAsia" w:ascii="楷体_GB2312" w:eastAsia="楷体_GB2312"/>
          <w:b/>
          <w:bCs/>
          <w:color w:val="000000"/>
          <w:sz w:val="52"/>
        </w:rPr>
        <w:t>2019年度全国工商联上规模</w:t>
      </w:r>
    </w:p>
    <w:p>
      <w:pPr>
        <w:spacing w:line="520" w:lineRule="atLeast"/>
        <w:jc w:val="center"/>
        <w:outlineLvl w:val="0"/>
        <w:rPr>
          <w:rFonts w:ascii="楷体_GB2312" w:eastAsia="楷体_GB2312"/>
          <w:b/>
          <w:bCs/>
          <w:color w:val="000000"/>
          <w:sz w:val="52"/>
        </w:rPr>
      </w:pPr>
      <w:r>
        <w:rPr>
          <w:rFonts w:hint="eastAsia" w:ascii="楷体_GB2312" w:eastAsia="楷体_GB2312"/>
          <w:b/>
          <w:bCs/>
          <w:color w:val="000000"/>
          <w:sz w:val="52"/>
        </w:rPr>
        <w:t>民营企业调研表</w:t>
      </w:r>
    </w:p>
    <w:p>
      <w:pPr>
        <w:spacing w:line="520" w:lineRule="atLeast"/>
        <w:rPr>
          <w:rFonts w:ascii="楷体_GB2312" w:hAnsi="宋体" w:eastAsia="楷体_GB2312"/>
          <w:b/>
          <w:bCs/>
          <w:color w:val="000000"/>
        </w:rPr>
      </w:pPr>
    </w:p>
    <w:p>
      <w:pPr>
        <w:spacing w:line="520" w:lineRule="atLeast"/>
        <w:rPr>
          <w:rFonts w:ascii="楷体_GB2312" w:eastAsia="楷体_GB2312"/>
          <w:b/>
          <w:bCs/>
          <w:color w:val="000000"/>
        </w:rPr>
      </w:pPr>
    </w:p>
    <w:p>
      <w:pPr>
        <w:spacing w:line="700" w:lineRule="exact"/>
        <w:ind w:firstLine="1440" w:firstLineChars="450"/>
        <w:rPr>
          <w:rFonts w:ascii="楷体_GB2312" w:eastAsia="楷体_GB2312"/>
          <w:color w:val="000000"/>
          <w:sz w:val="32"/>
        </w:rPr>
      </w:pPr>
      <w:r>
        <w:rPr>
          <w:rFonts w:hint="eastAsia" w:ascii="楷体_GB2312" w:eastAsia="楷体_GB2312"/>
          <w:color w:val="000000"/>
          <w:sz w:val="32"/>
        </w:rPr>
        <w:t>企业名称</w:t>
      </w:r>
      <w:r>
        <w:rPr>
          <w:rFonts w:hint="eastAsia" w:ascii="楷体_GB2312" w:eastAsia="楷体_GB2312"/>
          <w:color w:val="000000"/>
          <w:sz w:val="32"/>
          <w:u w:val="single"/>
        </w:rPr>
        <w:t xml:space="preserve">                       </w:t>
      </w:r>
      <w:r>
        <w:rPr>
          <w:rFonts w:hint="eastAsia" w:ascii="楷体_GB2312" w:eastAsia="楷体_GB2312"/>
          <w:color w:val="000000"/>
          <w:sz w:val="32"/>
        </w:rPr>
        <w:t>（公章）</w:t>
      </w:r>
    </w:p>
    <w:p>
      <w:pPr>
        <w:spacing w:line="700" w:lineRule="exact"/>
        <w:rPr>
          <w:rFonts w:ascii="楷体_GB2312" w:eastAsia="楷体_GB2312"/>
          <w:color w:val="000000"/>
          <w:sz w:val="36"/>
        </w:rPr>
      </w:pPr>
    </w:p>
    <w:p>
      <w:pPr>
        <w:spacing w:line="700" w:lineRule="exact"/>
        <w:ind w:firstLine="1440" w:firstLineChars="450"/>
        <w:rPr>
          <w:rFonts w:ascii="楷体_GB2312" w:eastAsia="楷体_GB2312"/>
          <w:color w:val="000000"/>
          <w:sz w:val="32"/>
          <w:szCs w:val="32"/>
          <w:u w:val="single"/>
        </w:rPr>
      </w:pPr>
      <w:r>
        <w:rPr>
          <w:rFonts w:hint="eastAsia" w:ascii="楷体_GB2312" w:eastAsia="楷体_GB2312"/>
          <w:color w:val="000000"/>
          <w:sz w:val="32"/>
          <w:szCs w:val="32"/>
        </w:rPr>
        <w:t>企业法定代表人</w:t>
      </w:r>
      <w:r>
        <w:rPr>
          <w:rFonts w:hint="eastAsia" w:ascii="楷体_GB2312" w:eastAsia="楷体_GB2312"/>
          <w:color w:val="000000"/>
          <w:sz w:val="32"/>
          <w:szCs w:val="32"/>
          <w:u w:val="single"/>
        </w:rPr>
        <w:t xml:space="preserve">                 </w:t>
      </w:r>
      <w:r>
        <w:rPr>
          <w:rFonts w:hint="eastAsia" w:ascii="楷体_GB2312" w:eastAsia="楷体_GB2312"/>
          <w:color w:val="000000"/>
          <w:sz w:val="32"/>
          <w:szCs w:val="32"/>
        </w:rPr>
        <w:t>（亲笔签字）</w:t>
      </w:r>
    </w:p>
    <w:p>
      <w:pPr>
        <w:spacing w:line="700" w:lineRule="exact"/>
        <w:ind w:firstLine="1440" w:firstLineChars="450"/>
        <w:rPr>
          <w:rFonts w:ascii="楷体_GB2312" w:eastAsia="楷体_GB2312"/>
          <w:color w:val="000000"/>
          <w:sz w:val="32"/>
          <w:szCs w:val="32"/>
        </w:rPr>
      </w:pPr>
    </w:p>
    <w:p>
      <w:pPr>
        <w:spacing w:line="700" w:lineRule="exact"/>
        <w:ind w:firstLine="1440" w:firstLineChars="450"/>
        <w:rPr>
          <w:rFonts w:ascii="楷体_GB2312" w:eastAsia="楷体_GB2312"/>
          <w:color w:val="000000"/>
          <w:sz w:val="32"/>
          <w:szCs w:val="32"/>
          <w:u w:val="single"/>
        </w:rPr>
      </w:pPr>
      <w:r>
        <w:rPr>
          <w:rFonts w:hint="eastAsia" w:ascii="楷体_GB2312" w:eastAsia="楷体_GB2312"/>
          <w:color w:val="000000"/>
          <w:sz w:val="32"/>
          <w:szCs w:val="32"/>
        </w:rPr>
        <w:t>企业填表时间</w:t>
      </w:r>
      <w:r>
        <w:rPr>
          <w:rFonts w:hint="eastAsia" w:ascii="楷体_GB2312" w:eastAsia="楷体_GB2312"/>
          <w:color w:val="000000"/>
          <w:sz w:val="32"/>
          <w:u w:val="single"/>
        </w:rPr>
        <w:t xml:space="preserve">         </w:t>
      </w:r>
      <w:r>
        <w:rPr>
          <w:rFonts w:hint="eastAsia" w:ascii="楷体_GB2312" w:eastAsia="楷体_GB2312"/>
          <w:color w:val="000000"/>
          <w:sz w:val="32"/>
        </w:rPr>
        <w:t>年</w:t>
      </w:r>
      <w:r>
        <w:rPr>
          <w:rFonts w:hint="eastAsia" w:ascii="楷体_GB2312" w:eastAsia="楷体_GB2312"/>
          <w:color w:val="000000"/>
          <w:sz w:val="32"/>
          <w:u w:val="single"/>
        </w:rPr>
        <w:t xml:space="preserve">   </w:t>
      </w:r>
      <w:r>
        <w:rPr>
          <w:rFonts w:hint="eastAsia" w:ascii="楷体_GB2312" w:eastAsia="楷体_GB2312"/>
          <w:color w:val="000000"/>
          <w:sz w:val="32"/>
        </w:rPr>
        <w:t>月</w:t>
      </w:r>
      <w:r>
        <w:rPr>
          <w:rFonts w:hint="eastAsia" w:ascii="楷体_GB2312" w:eastAsia="楷体_GB2312"/>
          <w:color w:val="000000"/>
          <w:sz w:val="32"/>
          <w:u w:val="single"/>
        </w:rPr>
        <w:t xml:space="preserve">   </w:t>
      </w:r>
      <w:r>
        <w:rPr>
          <w:rFonts w:hint="eastAsia" w:ascii="楷体_GB2312" w:eastAsia="楷体_GB2312"/>
          <w:color w:val="000000"/>
          <w:sz w:val="32"/>
        </w:rPr>
        <w:t>日</w:t>
      </w:r>
    </w:p>
    <w:p>
      <w:pPr>
        <w:spacing w:line="700" w:lineRule="exact"/>
        <w:rPr>
          <w:rFonts w:ascii="楷体_GB2312" w:eastAsia="楷体_GB2312"/>
          <w:color w:val="000000"/>
          <w:sz w:val="36"/>
        </w:rPr>
      </w:pPr>
      <w:bookmarkStart w:id="17" w:name="_GoBack"/>
      <w:bookmarkEnd w:id="17"/>
    </w:p>
    <w:p>
      <w:pPr>
        <w:spacing w:line="700" w:lineRule="exact"/>
        <w:ind w:firstLine="1440" w:firstLineChars="450"/>
        <w:rPr>
          <w:rFonts w:ascii="楷体_GB2312" w:eastAsia="楷体_GB2312"/>
          <w:color w:val="000000"/>
          <w:sz w:val="32"/>
        </w:rPr>
      </w:pPr>
      <w:r>
        <w:rPr>
          <w:rFonts w:hint="eastAsia" w:ascii="楷体_GB2312" w:eastAsia="楷体_GB2312"/>
          <w:color w:val="000000"/>
          <w:sz w:val="32"/>
        </w:rPr>
        <w:t>市级工商联</w:t>
      </w:r>
      <w:r>
        <w:rPr>
          <w:rFonts w:hint="eastAsia" w:ascii="楷体_GB2312" w:eastAsia="楷体_GB2312"/>
          <w:color w:val="000000"/>
          <w:sz w:val="32"/>
          <w:u w:val="single"/>
        </w:rPr>
        <w:t xml:space="preserve">                      </w:t>
      </w:r>
      <w:r>
        <w:rPr>
          <w:rFonts w:hint="eastAsia" w:ascii="楷体_GB2312" w:eastAsia="楷体_GB2312"/>
          <w:color w:val="000000"/>
          <w:sz w:val="32"/>
        </w:rPr>
        <w:t>（公章）</w:t>
      </w:r>
    </w:p>
    <w:p>
      <w:pPr>
        <w:spacing w:line="700" w:lineRule="exact"/>
        <w:rPr>
          <w:rFonts w:ascii="楷体_GB2312" w:eastAsia="楷体_GB2312"/>
          <w:color w:val="000000"/>
          <w:sz w:val="32"/>
        </w:rPr>
      </w:pPr>
    </w:p>
    <w:p>
      <w:pPr>
        <w:spacing w:line="700" w:lineRule="exact"/>
        <w:ind w:firstLine="1440" w:firstLineChars="450"/>
        <w:rPr>
          <w:rFonts w:ascii="楷体_GB2312" w:eastAsia="楷体_GB2312"/>
          <w:color w:val="000000"/>
          <w:sz w:val="32"/>
        </w:rPr>
      </w:pPr>
      <w:r>
        <w:rPr>
          <w:rFonts w:hint="eastAsia" w:ascii="楷体_GB2312" w:eastAsia="楷体_GB2312"/>
          <w:color w:val="000000"/>
          <w:sz w:val="32"/>
        </w:rPr>
        <w:t>省级工商联</w:t>
      </w:r>
      <w:r>
        <w:rPr>
          <w:rFonts w:hint="eastAsia" w:ascii="楷体_GB2312" w:eastAsia="楷体_GB2312"/>
          <w:color w:val="000000"/>
          <w:sz w:val="32"/>
          <w:u w:val="single"/>
        </w:rPr>
        <w:t xml:space="preserve">                      </w:t>
      </w:r>
      <w:r>
        <w:rPr>
          <w:rFonts w:hint="eastAsia" w:ascii="楷体_GB2312" w:eastAsia="楷体_GB2312"/>
          <w:color w:val="000000"/>
          <w:sz w:val="32"/>
        </w:rPr>
        <w:t>（公章）</w:t>
      </w:r>
    </w:p>
    <w:p>
      <w:pPr>
        <w:spacing w:line="700" w:lineRule="exact"/>
        <w:ind w:firstLine="1440" w:firstLineChars="450"/>
        <w:rPr>
          <w:rFonts w:ascii="楷体_GB2312" w:eastAsia="楷体_GB2312"/>
          <w:color w:val="000000"/>
          <w:sz w:val="32"/>
        </w:rPr>
      </w:pPr>
      <w:r>
        <w:rPr>
          <w:rFonts w:hint="eastAsia" w:ascii="楷体_GB2312" w:eastAsia="楷体_GB2312"/>
          <w:color w:val="000000"/>
          <w:sz w:val="32"/>
        </w:rPr>
        <w:t xml:space="preserve">（授权机构）  </w:t>
      </w:r>
    </w:p>
    <w:p>
      <w:pPr>
        <w:spacing w:line="520" w:lineRule="atLeast"/>
        <w:ind w:firstLine="1280" w:firstLineChars="400"/>
        <w:rPr>
          <w:rFonts w:ascii="楷体_GB2312" w:eastAsia="楷体_GB2312"/>
          <w:b/>
          <w:bCs/>
          <w:color w:val="000000"/>
          <w:sz w:val="32"/>
        </w:rPr>
      </w:pPr>
    </w:p>
    <w:p>
      <w:pPr>
        <w:spacing w:line="520" w:lineRule="atLeast"/>
        <w:ind w:firstLine="1280" w:firstLineChars="400"/>
        <w:rPr>
          <w:rFonts w:ascii="楷体_GB2312" w:eastAsia="楷体_GB2312"/>
          <w:b/>
          <w:bCs/>
          <w:color w:val="000000"/>
          <w:sz w:val="32"/>
        </w:rPr>
      </w:pPr>
    </w:p>
    <w:p>
      <w:pPr>
        <w:spacing w:line="520" w:lineRule="atLeast"/>
        <w:jc w:val="center"/>
        <w:rPr>
          <w:rFonts w:ascii="楷体_GB2312" w:eastAsia="楷体_GB2312"/>
          <w:bCs/>
          <w:color w:val="000000"/>
          <w:sz w:val="32"/>
          <w:szCs w:val="32"/>
        </w:rPr>
      </w:pPr>
      <w:r>
        <w:rPr>
          <w:rFonts w:hint="eastAsia" w:ascii="楷体_GB2312" w:eastAsia="楷体_GB2312"/>
          <w:bCs/>
          <w:color w:val="000000"/>
          <w:sz w:val="32"/>
          <w:szCs w:val="32"/>
        </w:rPr>
        <w:t>中华全国工商业联合会制表</w:t>
      </w:r>
    </w:p>
    <w:p>
      <w:pPr>
        <w:spacing w:line="520" w:lineRule="atLeast"/>
        <w:jc w:val="center"/>
        <w:rPr>
          <w:rFonts w:ascii="楷体_GB2312" w:eastAsia="楷体_GB2312"/>
          <w:bCs/>
          <w:color w:val="000000"/>
          <w:sz w:val="32"/>
          <w:szCs w:val="32"/>
        </w:rPr>
      </w:pPr>
      <w:r>
        <w:rPr>
          <w:rFonts w:hint="eastAsia" w:ascii="楷体_GB2312" w:eastAsia="楷体_GB2312"/>
          <w:bCs/>
          <w:color w:val="000000"/>
          <w:sz w:val="32"/>
          <w:szCs w:val="32"/>
        </w:rPr>
        <w:t>2020年2月</w:t>
      </w:r>
    </w:p>
    <w:p>
      <w:pPr>
        <w:spacing w:line="350" w:lineRule="exact"/>
        <w:ind w:firstLine="3520" w:firstLineChars="1100"/>
        <w:rPr>
          <w:rFonts w:ascii="仿宋_GB2312" w:hAnsi="华文仿宋" w:eastAsia="仿宋_GB2312"/>
          <w:color w:val="000000"/>
          <w:sz w:val="32"/>
          <w:szCs w:val="32"/>
        </w:rPr>
      </w:pPr>
      <w:r>
        <w:rPr>
          <w:rFonts w:hint="eastAsia" w:ascii="宋体" w:hAnsi="宋体"/>
          <w:b/>
          <w:color w:val="000000"/>
          <w:sz w:val="32"/>
          <w:szCs w:val="32"/>
        </w:rPr>
        <w:t>填表说明</w:t>
      </w:r>
    </w:p>
    <w:p>
      <w:pPr>
        <w:spacing w:line="350" w:lineRule="exact"/>
        <w:ind w:firstLine="440" w:firstLineChars="200"/>
        <w:rPr>
          <w:rFonts w:ascii="宋体" w:hAnsi="宋体"/>
          <w:color w:val="000000"/>
          <w:sz w:val="22"/>
        </w:rPr>
      </w:pPr>
      <w:r>
        <w:rPr>
          <w:rFonts w:hint="eastAsia" w:ascii="宋体" w:hAnsi="宋体"/>
          <w:color w:val="000000"/>
          <w:sz w:val="22"/>
        </w:rPr>
        <w:t>1.调研对象为2019年度营业收入总额在5亿元人民币（含）以上的私营企业、非公有制经济成份控股的有限责任公司和股份有限公司；国有绝对控股企业、外资绝对控股企业、港澳台资绝对控股企业不在调研范围内。</w:t>
      </w:r>
    </w:p>
    <w:p>
      <w:pPr>
        <w:spacing w:line="350" w:lineRule="exact"/>
        <w:ind w:firstLine="440" w:firstLineChars="200"/>
        <w:rPr>
          <w:rFonts w:ascii="宋体" w:hAnsi="宋体"/>
          <w:color w:val="000000"/>
          <w:sz w:val="22"/>
        </w:rPr>
      </w:pPr>
      <w:r>
        <w:rPr>
          <w:rFonts w:hint="eastAsia" w:ascii="宋体" w:hAnsi="宋体"/>
          <w:color w:val="000000"/>
          <w:sz w:val="22"/>
        </w:rPr>
        <w:t>2.此调研本着企业自愿参加、不收取费用的原则，调研表可从全国工商联网站首页“通知通告”栏下载。调研表分为《2019年度企业基本情况调研表》（表一）和《2019年度企业发展与管理情况调研表》（表二），请企业根据2019年1月1日至12月31日期间的经营情况填报。调研表需企业法定代表人或授权人亲自签字、加盖公司公章并经当地省、市工商联或授权机构审定盖章方为有效，</w:t>
      </w:r>
      <w:r>
        <w:rPr>
          <w:rFonts w:hint="eastAsia" w:ascii="宋体" w:hAnsi="宋体"/>
          <w:b/>
          <w:color w:val="000000"/>
          <w:sz w:val="22"/>
        </w:rPr>
        <w:t>如无签字和公章一律退回</w:t>
      </w:r>
      <w:r>
        <w:rPr>
          <w:rFonts w:hint="eastAsia" w:ascii="宋体" w:hAnsi="宋体"/>
          <w:color w:val="000000"/>
          <w:sz w:val="22"/>
        </w:rPr>
        <w:t>。</w:t>
      </w:r>
    </w:p>
    <w:p>
      <w:pPr>
        <w:spacing w:line="350" w:lineRule="exact"/>
        <w:ind w:firstLine="440" w:firstLineChars="200"/>
        <w:rPr>
          <w:rFonts w:ascii="宋体" w:hAnsi="宋体"/>
          <w:color w:val="000000"/>
          <w:sz w:val="22"/>
        </w:rPr>
      </w:pPr>
      <w:r>
        <w:rPr>
          <w:rFonts w:hint="eastAsia" w:ascii="宋体" w:hAnsi="宋体"/>
          <w:color w:val="000000"/>
          <w:sz w:val="22"/>
        </w:rPr>
        <w:t>3.全国工商联将向社会公布“2020中国民营企业500强、2020中国民营企业制造业500强、2020中国民营企业服务业100强</w:t>
      </w:r>
      <w:r>
        <w:rPr>
          <w:rFonts w:ascii="宋体" w:hAnsi="宋体"/>
          <w:color w:val="000000"/>
          <w:sz w:val="22"/>
        </w:rPr>
        <w:t>”</w:t>
      </w:r>
      <w:r>
        <w:rPr>
          <w:rFonts w:hint="eastAsia" w:ascii="宋体" w:hAnsi="宋体"/>
          <w:color w:val="000000"/>
          <w:sz w:val="22"/>
        </w:rPr>
        <w:t>榜单，并向入围榜单的企业颁发500强证书，</w:t>
      </w:r>
      <w:r>
        <w:rPr>
          <w:rFonts w:hint="eastAsia" w:ascii="宋体" w:hAnsi="宋体"/>
          <w:b/>
          <w:color w:val="000000"/>
          <w:sz w:val="22"/>
        </w:rPr>
        <w:t>（发布活动和证书发放都不收取任何费用）</w:t>
      </w:r>
      <w:r>
        <w:rPr>
          <w:rFonts w:hint="eastAsia" w:ascii="宋体" w:hAnsi="宋体"/>
          <w:color w:val="000000"/>
          <w:sz w:val="22"/>
        </w:rPr>
        <w:t>，调研排序结果将印发各地工商联。</w:t>
      </w:r>
    </w:p>
    <w:p>
      <w:pPr>
        <w:spacing w:line="350" w:lineRule="exact"/>
        <w:ind w:firstLine="440" w:firstLineChars="200"/>
        <w:rPr>
          <w:rFonts w:ascii="宋体" w:hAnsi="宋体"/>
          <w:color w:val="000000"/>
          <w:sz w:val="22"/>
        </w:rPr>
      </w:pPr>
      <w:r>
        <w:rPr>
          <w:rFonts w:hint="eastAsia" w:ascii="宋体" w:hAnsi="宋体"/>
          <w:color w:val="000000"/>
          <w:sz w:val="22"/>
        </w:rPr>
        <w:t>4.下设多个子公司的集团企业（母公司），其各项经济指标应按照国家企业会计制度中有关合并报表的规定上报。</w:t>
      </w:r>
      <w:r>
        <w:rPr>
          <w:rFonts w:hint="eastAsia" w:ascii="宋体" w:hAnsi="宋体"/>
          <w:b/>
          <w:color w:val="000000"/>
          <w:sz w:val="22"/>
        </w:rPr>
        <w:t>集团公司</w:t>
      </w:r>
      <w:r>
        <w:rPr>
          <w:rFonts w:ascii="宋体" w:hAnsi="宋体"/>
          <w:b/>
          <w:color w:val="000000"/>
          <w:sz w:val="22"/>
        </w:rPr>
        <w:t>在</w:t>
      </w:r>
      <w:r>
        <w:rPr>
          <w:rFonts w:hint="eastAsia" w:ascii="宋体" w:hAnsi="宋体"/>
          <w:b/>
          <w:color w:val="000000"/>
          <w:sz w:val="22"/>
        </w:rPr>
        <w:t>不同</w:t>
      </w:r>
      <w:r>
        <w:rPr>
          <w:rFonts w:ascii="宋体" w:hAnsi="宋体"/>
          <w:b/>
          <w:color w:val="000000"/>
          <w:sz w:val="22"/>
        </w:rPr>
        <w:t>省份</w:t>
      </w:r>
      <w:r>
        <w:rPr>
          <w:rFonts w:hint="eastAsia" w:ascii="宋体" w:hAnsi="宋体"/>
          <w:b/>
          <w:color w:val="000000"/>
          <w:sz w:val="22"/>
        </w:rPr>
        <w:t>设</w:t>
      </w:r>
      <w:r>
        <w:rPr>
          <w:rFonts w:ascii="宋体" w:hAnsi="宋体"/>
          <w:b/>
          <w:color w:val="000000"/>
          <w:sz w:val="22"/>
        </w:rPr>
        <w:t>有子公司的，</w:t>
      </w:r>
      <w:r>
        <w:rPr>
          <w:rFonts w:hint="eastAsia" w:ascii="宋体" w:hAnsi="宋体"/>
          <w:b/>
          <w:color w:val="000000"/>
          <w:sz w:val="22"/>
        </w:rPr>
        <w:t>请</w:t>
      </w:r>
      <w:r>
        <w:rPr>
          <w:rFonts w:ascii="宋体" w:hAnsi="宋体"/>
          <w:b/>
          <w:color w:val="000000"/>
          <w:sz w:val="22"/>
        </w:rPr>
        <w:t>填</w:t>
      </w:r>
      <w:r>
        <w:rPr>
          <w:rFonts w:hint="eastAsia" w:ascii="宋体" w:hAnsi="宋体"/>
          <w:b/>
          <w:color w:val="000000"/>
          <w:sz w:val="22"/>
        </w:rPr>
        <w:t>报“</w:t>
      </w:r>
      <w:r>
        <w:rPr>
          <w:rFonts w:ascii="宋体" w:hAnsi="宋体"/>
          <w:b/>
          <w:color w:val="000000"/>
          <w:sz w:val="22"/>
        </w:rPr>
        <w:t>表</w:t>
      </w:r>
      <w:r>
        <w:rPr>
          <w:rFonts w:hint="eastAsia" w:ascii="宋体" w:hAnsi="宋体"/>
          <w:b/>
          <w:color w:val="000000"/>
          <w:sz w:val="22"/>
        </w:rPr>
        <w:t>一</w:t>
      </w:r>
      <w:r>
        <w:rPr>
          <w:rFonts w:ascii="宋体" w:hAnsi="宋体"/>
          <w:b/>
          <w:color w:val="000000"/>
          <w:sz w:val="22"/>
        </w:rPr>
        <w:t>附</w:t>
      </w:r>
      <w:r>
        <w:rPr>
          <w:rFonts w:hint="eastAsia" w:ascii="宋体" w:hAnsi="宋体"/>
          <w:b/>
          <w:color w:val="000000"/>
          <w:sz w:val="22"/>
        </w:rPr>
        <w:t>：企业2019年度</w:t>
      </w:r>
      <w:r>
        <w:rPr>
          <w:rFonts w:ascii="宋体" w:hAnsi="宋体"/>
          <w:b/>
          <w:color w:val="000000"/>
          <w:sz w:val="22"/>
        </w:rPr>
        <w:t>缴税</w:t>
      </w:r>
      <w:r>
        <w:rPr>
          <w:rFonts w:hint="eastAsia" w:ascii="宋体" w:hAnsi="宋体"/>
          <w:b/>
          <w:color w:val="000000"/>
          <w:sz w:val="22"/>
        </w:rPr>
        <w:t>情况详表”。</w:t>
      </w:r>
      <w:r>
        <w:rPr>
          <w:rFonts w:hint="eastAsia" w:ascii="宋体" w:hAnsi="宋体"/>
          <w:color w:val="000000"/>
          <w:sz w:val="22"/>
        </w:rPr>
        <w:t>已合并报表进集团（母公司）的子公司，若集团公司已报，子公司不再进入调研排序。</w:t>
      </w:r>
    </w:p>
    <w:p>
      <w:pPr>
        <w:spacing w:line="350" w:lineRule="exact"/>
        <w:ind w:firstLine="440" w:firstLineChars="200"/>
        <w:rPr>
          <w:rFonts w:ascii="宋体" w:hAnsi="宋体"/>
          <w:color w:val="000000"/>
          <w:sz w:val="22"/>
        </w:rPr>
      </w:pPr>
      <w:r>
        <w:rPr>
          <w:rFonts w:hint="eastAsia" w:ascii="宋体" w:hAnsi="宋体"/>
          <w:color w:val="000000"/>
          <w:sz w:val="22"/>
        </w:rPr>
        <w:t>5.调研表一律打印，不得使用传真件、复印件和手写件，避免出现差错。</w:t>
      </w:r>
    </w:p>
    <w:p>
      <w:pPr>
        <w:spacing w:line="350" w:lineRule="exact"/>
        <w:ind w:firstLine="440" w:firstLineChars="200"/>
        <w:rPr>
          <w:rFonts w:ascii="宋体" w:hAnsi="宋体"/>
          <w:color w:val="000000"/>
          <w:sz w:val="22"/>
        </w:rPr>
      </w:pPr>
      <w:r>
        <w:rPr>
          <w:rFonts w:hint="eastAsia" w:ascii="宋体" w:hAnsi="宋体"/>
          <w:color w:val="000000"/>
          <w:sz w:val="22"/>
        </w:rPr>
        <w:t>6.《2019年度企业基本情况调研表》（表一）中：</w:t>
      </w:r>
    </w:p>
    <w:p>
      <w:pPr>
        <w:spacing w:line="350" w:lineRule="exact"/>
        <w:ind w:firstLine="440" w:firstLineChars="200"/>
        <w:rPr>
          <w:rFonts w:ascii="宋体" w:hAnsi="宋体"/>
          <w:color w:val="000000"/>
          <w:sz w:val="22"/>
        </w:rPr>
      </w:pPr>
      <w:r>
        <w:rPr>
          <w:rFonts w:hint="eastAsia" w:ascii="宋体" w:hAnsi="宋体"/>
          <w:color w:val="000000"/>
          <w:sz w:val="22"/>
        </w:rPr>
        <w:t>（1）企业所属行业和代码: 请按照《企业所属行业分类表》中行业大类的类别名称填写（例如“A 农、林、牧、渔业”为行业门类，“1农业”为行业大类，其中“1”为代码，“农业”为类别名称）。</w:t>
      </w:r>
    </w:p>
    <w:p>
      <w:pPr>
        <w:spacing w:line="350" w:lineRule="exact"/>
        <w:ind w:firstLine="440" w:firstLineChars="200"/>
        <w:rPr>
          <w:rFonts w:ascii="宋体" w:hAnsi="宋体"/>
          <w:color w:val="000000"/>
          <w:sz w:val="22"/>
        </w:rPr>
      </w:pPr>
      <w:r>
        <w:rPr>
          <w:rFonts w:hint="eastAsia" w:ascii="宋体" w:hAnsi="宋体"/>
          <w:color w:val="000000"/>
          <w:sz w:val="22"/>
        </w:rPr>
        <w:t>（2）主营业务领域：填写主营业务涉足的行业编码及该行业营业收入占企业营收总额的比例，按降序排列，参考《企业所属行业分类表》。</w:t>
      </w:r>
    </w:p>
    <w:p>
      <w:pPr>
        <w:spacing w:line="350" w:lineRule="exact"/>
        <w:ind w:firstLine="440" w:firstLineChars="200"/>
        <w:rPr>
          <w:rFonts w:ascii="宋体" w:hAnsi="宋体"/>
          <w:color w:val="000000"/>
          <w:sz w:val="22"/>
        </w:rPr>
      </w:pPr>
      <w:r>
        <w:rPr>
          <w:rFonts w:hint="eastAsia" w:ascii="宋体" w:hAnsi="宋体"/>
          <w:color w:val="000000"/>
          <w:sz w:val="22"/>
        </w:rPr>
        <w:t>（3）营收总额：包括企业的所有收入，即主营业务和非主营业务、境内和境外的收入。商业银行的营业收入为利息收入与非利息营业收入之和。保险公司的营业收入是保险费和年金收入扣除储蓄的资本收益或损失。</w:t>
      </w:r>
    </w:p>
    <w:p>
      <w:pPr>
        <w:spacing w:line="350" w:lineRule="exact"/>
        <w:ind w:firstLine="440" w:firstLineChars="200"/>
        <w:rPr>
          <w:rFonts w:ascii="宋体" w:hAnsi="宋体"/>
          <w:color w:val="000000"/>
          <w:sz w:val="22"/>
        </w:rPr>
      </w:pPr>
      <w:r>
        <w:rPr>
          <w:rFonts w:hint="eastAsia" w:ascii="宋体" w:hAnsi="宋体"/>
          <w:color w:val="000000"/>
          <w:sz w:val="22"/>
        </w:rPr>
        <w:t>（4）企业出租店铺收取租金的，营业收入总额只计算租金，承租企业的销售收入不能合并计算。</w:t>
      </w:r>
    </w:p>
    <w:p>
      <w:pPr>
        <w:spacing w:line="350" w:lineRule="exact"/>
        <w:ind w:firstLine="440" w:firstLineChars="200"/>
        <w:rPr>
          <w:rFonts w:ascii="宋体" w:hAnsi="宋体"/>
          <w:color w:val="000000"/>
          <w:sz w:val="22"/>
        </w:rPr>
      </w:pPr>
      <w:r>
        <w:rPr>
          <w:rFonts w:hint="eastAsia" w:ascii="宋体" w:hAnsi="宋体"/>
          <w:color w:val="000000"/>
          <w:sz w:val="22"/>
        </w:rPr>
        <w:t>（5）缴税总额：指在中国大陆境内实际缴纳的税收总额，包括增值税、消费税、营业税、企业所得税以及其他各税种税收，不包括本企业（集团）代扣代缴其他企业或个人的各种税收，也不包括教育费附加、文化事业建设费等各项非税收缴费。</w:t>
      </w:r>
    </w:p>
    <w:p>
      <w:pPr>
        <w:spacing w:line="350" w:lineRule="exact"/>
        <w:ind w:firstLine="440" w:firstLineChars="200"/>
        <w:rPr>
          <w:rFonts w:ascii="宋体" w:hAnsi="宋体"/>
          <w:color w:val="000000"/>
          <w:sz w:val="22"/>
        </w:rPr>
      </w:pPr>
      <w:r>
        <w:rPr>
          <w:rFonts w:hint="eastAsia" w:ascii="宋体" w:hAnsi="宋体"/>
          <w:color w:val="000000"/>
          <w:sz w:val="22"/>
        </w:rPr>
        <w:t>（6）海外收入（不含出口）：指企业境外生产经营取得的外汇收入（不包括产品出口或服务贸易获得的外汇收入）。</w:t>
      </w:r>
    </w:p>
    <w:p>
      <w:pPr>
        <w:spacing w:line="350" w:lineRule="exact"/>
        <w:ind w:firstLine="440" w:firstLineChars="200"/>
        <w:rPr>
          <w:rFonts w:ascii="宋体" w:hAnsi="宋体"/>
          <w:color w:val="000000"/>
          <w:sz w:val="22"/>
        </w:rPr>
      </w:pPr>
      <w:r>
        <w:rPr>
          <w:rFonts w:hint="eastAsia" w:ascii="宋体" w:hAnsi="宋体"/>
          <w:color w:val="000000"/>
          <w:sz w:val="22"/>
        </w:rPr>
        <w:t>（7）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line="350" w:lineRule="exact"/>
        <w:rPr>
          <w:rFonts w:ascii="宋体" w:hAnsi="宋体" w:cs="宋体"/>
          <w:color w:val="000000"/>
          <w:kern w:val="0"/>
          <w:sz w:val="22"/>
          <w:szCs w:val="22"/>
        </w:rPr>
      </w:pPr>
      <w:r>
        <w:rPr>
          <w:rFonts w:ascii="黑体" w:eastAsia="黑体"/>
          <w:bCs/>
          <w:color w:val="000000"/>
          <w:sz w:val="30"/>
        </w:rPr>
        <w:br w:type="page"/>
      </w:r>
      <w:r>
        <w:rPr>
          <w:rFonts w:hint="eastAsia" w:ascii="黑体" w:eastAsia="黑体"/>
          <w:bCs/>
          <w:color w:val="000000"/>
          <w:sz w:val="30"/>
        </w:rPr>
        <w:t>企业所属行业分类表（主要参考国民经济行业分类</w:t>
      </w:r>
      <w:r>
        <w:rPr>
          <w:rFonts w:ascii="黑体" w:eastAsia="黑体"/>
          <w:bCs/>
          <w:color w:val="000000"/>
          <w:sz w:val="30"/>
        </w:rPr>
        <w:t>GB/T 4754-201</w:t>
      </w:r>
      <w:r>
        <w:rPr>
          <w:rFonts w:hint="eastAsia" w:ascii="黑体" w:eastAsia="黑体"/>
          <w:bCs/>
          <w:color w:val="000000"/>
          <w:sz w:val="30"/>
        </w:rPr>
        <w:t>7）</w:t>
      </w:r>
    </w:p>
    <w:p>
      <w:pPr>
        <w:widowControl/>
        <w:spacing w:line="350" w:lineRule="exact"/>
        <w:jc w:val="left"/>
        <w:rPr>
          <w:rFonts w:ascii="宋体" w:hAnsi="宋体" w:cs="宋体"/>
          <w:color w:val="000000"/>
          <w:kern w:val="0"/>
          <w:sz w:val="22"/>
          <w:szCs w:val="22"/>
        </w:rPr>
        <w:sectPr>
          <w:footerReference r:id="rId6" w:type="first"/>
          <w:footerReference r:id="rId4" w:type="default"/>
          <w:footerReference r:id="rId5" w:type="even"/>
          <w:pgSz w:w="11906" w:h="16838"/>
          <w:pgMar w:top="1588" w:right="1588" w:bottom="1588" w:left="1588" w:header="851" w:footer="992" w:gutter="0"/>
          <w:pgNumType w:fmt="numberInDash"/>
          <w:cols w:space="720" w:num="1"/>
          <w:titlePg/>
          <w:docGrid w:type="linesAndChars" w:linePitch="312" w:charSpace="0"/>
        </w:sectPr>
      </w:pPr>
    </w:p>
    <w:tbl>
      <w:tblPr>
        <w:tblStyle w:val="5"/>
        <w:tblW w:w="3181" w:type="dxa"/>
        <w:jc w:val="center"/>
        <w:tblInd w:w="0" w:type="dxa"/>
        <w:tblLayout w:type="fixed"/>
        <w:tblCellMar>
          <w:top w:w="0" w:type="dxa"/>
          <w:left w:w="108" w:type="dxa"/>
          <w:bottom w:w="0" w:type="dxa"/>
          <w:right w:w="108" w:type="dxa"/>
        </w:tblCellMar>
      </w:tblPr>
      <w:tblGrid>
        <w:gridCol w:w="534"/>
        <w:gridCol w:w="2647"/>
      </w:tblGrid>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A</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农、林、牧、渔业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农业</w:t>
            </w:r>
          </w:p>
        </w:tc>
      </w:tr>
      <w:tr>
        <w:tblPrEx>
          <w:tblLayout w:type="fixed"/>
          <w:tblCellMar>
            <w:top w:w="0" w:type="dxa"/>
            <w:left w:w="108" w:type="dxa"/>
            <w:bottom w:w="0" w:type="dxa"/>
            <w:right w:w="108" w:type="dxa"/>
          </w:tblCellMar>
        </w:tblPrEx>
        <w:trPr>
          <w:trHeight w:val="309"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2</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林业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3</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畜牧业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4</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渔业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5</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农、林、牧、渔专业及辅助性活动</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B</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采矿业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6</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煤炭开采和洗选业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7</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石油和天然气开采业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8</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黑色金属矿采选业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9</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有色金属矿采选业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10</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非金属矿采选业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11</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开采专业及辅助性活动</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12</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其他采矿业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C</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制造业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13</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农副食品加工业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14</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食品制造业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15</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酒、饮料和精制茶制造业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16</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烟草制品业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17</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纺织业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18</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纺织服装、服饰业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19</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皮革、毛皮、羽毛及其制品和制鞋业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20</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木材加工和木、竹、藤、棕、草制品业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21</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家具制造业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22</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造纸和纸制品业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23</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印刷和记录媒介复制业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24</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文教、工美、体育和娱乐用品制造业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25</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石油、煤炭及其他燃料加工业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26</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化学原料和化学制品制造业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27</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医药制造业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28</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化学纤维制造业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29</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橡胶和塑料制品业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30</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非金属矿物制品业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31</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黑色金属冶炼和压延加工业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32</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有色金属冶炼和压延加工业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33</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金属制品业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34</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通用设备制造业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35</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专用设备制造业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36</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汽车制造业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37</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铁路、船舶、航空航天和其他运输设备制造业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38</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电气机械和器材制造业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39</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计算机、通信和其他电子设备制造业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40</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仪器仪表制造业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41</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其他制造业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42</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废弃资源综合利用业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43</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金属制品、机械和设备修理业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D</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电力、热力、燃气及水生产和供应业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44</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电力、热力生产和供应业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45</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燃气生产和供应业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46</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水的生产和供应业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E</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建筑业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47</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房屋建筑业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48</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土木工程建筑业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49</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建筑安装业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50</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建筑装饰、装修和其他建筑业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F</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批发和零售业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51</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52</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G</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交通运输、仓储和邮政业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53</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铁路运输业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54</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道路运输业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55</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水上运输业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56</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航空运输业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57</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管道运输业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58</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多式联动和运输代理业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59</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装卸搬运和仓储业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60</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H</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住宿和餐饮业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61</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62</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I</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信息传输、软件和信息技术服务业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63</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电信、广播电视和卫星传输服务</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64</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互联网和相关服务</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65</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软件和信息技术服务业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J</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金融业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66</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货币金融服务</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67</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资本市场服务</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68</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保险业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69</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其他金融业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K</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房地产业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70</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房地产业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L</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租赁和商务服务业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71</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租赁业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72</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商务服务业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ind w:right="181"/>
              <w:jc w:val="right"/>
              <w:rPr>
                <w:rFonts w:ascii="宋体" w:hAnsi="宋体" w:cs="宋体"/>
                <w:b/>
                <w:color w:val="000000"/>
                <w:kern w:val="0"/>
                <w:sz w:val="18"/>
                <w:szCs w:val="18"/>
              </w:rPr>
            </w:pPr>
            <w:r>
              <w:rPr>
                <w:rFonts w:hint="eastAsia" w:ascii="宋体" w:hAnsi="宋体" w:cs="宋体"/>
                <w:b/>
                <w:color w:val="000000"/>
                <w:kern w:val="0"/>
                <w:sz w:val="18"/>
                <w:szCs w:val="18"/>
              </w:rPr>
              <w:t>M</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科学研究和技术服务业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73</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研究和试验发展</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74</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专业技术服务业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75</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科技推广和应用服务业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ind w:right="181"/>
              <w:jc w:val="right"/>
              <w:rPr>
                <w:rFonts w:ascii="宋体" w:hAnsi="宋体" w:cs="宋体"/>
                <w:b/>
                <w:color w:val="000000"/>
                <w:kern w:val="0"/>
                <w:sz w:val="18"/>
                <w:szCs w:val="18"/>
              </w:rPr>
            </w:pPr>
            <w:r>
              <w:rPr>
                <w:rFonts w:hint="eastAsia" w:ascii="宋体" w:hAnsi="宋体" w:cs="宋体"/>
                <w:b/>
                <w:color w:val="000000"/>
                <w:kern w:val="0"/>
                <w:sz w:val="18"/>
                <w:szCs w:val="18"/>
              </w:rPr>
              <w:t>N</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水利、环境和公共设施管理业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76</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水利管理业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77</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生态保护和环境治理业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78</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公共设施管理业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79</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土地管理业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ind w:right="181"/>
              <w:jc w:val="right"/>
              <w:rPr>
                <w:rFonts w:ascii="宋体" w:hAnsi="宋体" w:cs="宋体"/>
                <w:b/>
                <w:color w:val="000000"/>
                <w:kern w:val="0"/>
                <w:sz w:val="18"/>
                <w:szCs w:val="18"/>
              </w:rPr>
            </w:pPr>
            <w:r>
              <w:rPr>
                <w:rFonts w:hint="eastAsia" w:ascii="宋体" w:hAnsi="宋体" w:cs="宋体"/>
                <w:b/>
                <w:color w:val="000000"/>
                <w:kern w:val="0"/>
                <w:sz w:val="18"/>
                <w:szCs w:val="18"/>
              </w:rPr>
              <w:t>O</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居民服务、修理和其他服务业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80</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居民服务业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81</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机动车、电子产品和日用产品修理业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82</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其他服务业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ind w:right="181"/>
              <w:jc w:val="right"/>
              <w:rPr>
                <w:rFonts w:ascii="宋体" w:hAnsi="宋体" w:cs="宋体"/>
                <w:b/>
                <w:color w:val="000000"/>
                <w:kern w:val="0"/>
                <w:sz w:val="18"/>
                <w:szCs w:val="18"/>
              </w:rPr>
            </w:pPr>
            <w:r>
              <w:rPr>
                <w:rFonts w:hint="eastAsia" w:ascii="宋体" w:hAnsi="宋体" w:cs="宋体"/>
                <w:b/>
                <w:color w:val="000000"/>
                <w:kern w:val="0"/>
                <w:sz w:val="18"/>
                <w:szCs w:val="18"/>
              </w:rPr>
              <w:t>P</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教育</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83</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教育</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ind w:right="181"/>
              <w:jc w:val="right"/>
              <w:rPr>
                <w:rFonts w:ascii="宋体" w:hAnsi="宋体" w:cs="宋体"/>
                <w:b/>
                <w:color w:val="000000"/>
                <w:kern w:val="0"/>
                <w:sz w:val="18"/>
                <w:szCs w:val="18"/>
              </w:rPr>
            </w:pPr>
            <w:r>
              <w:rPr>
                <w:rFonts w:hint="eastAsia" w:ascii="宋体" w:hAnsi="宋体" w:cs="宋体"/>
                <w:b/>
                <w:color w:val="000000"/>
                <w:kern w:val="0"/>
                <w:sz w:val="18"/>
                <w:szCs w:val="18"/>
              </w:rPr>
              <w:t>Q</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卫生和社会工作</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84</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卫生</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85</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社会工作</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ind w:right="181"/>
              <w:jc w:val="right"/>
              <w:rPr>
                <w:rFonts w:ascii="宋体" w:hAnsi="宋体" w:cs="宋体"/>
                <w:b/>
                <w:color w:val="000000"/>
                <w:kern w:val="0"/>
                <w:sz w:val="18"/>
                <w:szCs w:val="18"/>
              </w:rPr>
            </w:pPr>
            <w:r>
              <w:rPr>
                <w:rFonts w:hint="eastAsia" w:ascii="宋体" w:hAnsi="宋体" w:cs="宋体"/>
                <w:b/>
                <w:color w:val="000000"/>
                <w:kern w:val="0"/>
                <w:sz w:val="18"/>
                <w:szCs w:val="18"/>
              </w:rPr>
              <w:t>R</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文化、体育和娱乐业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86</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新闻和出版业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87</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广播、电视、电影和影视录音制作业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88</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文化艺术业</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89</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体育</w:t>
            </w:r>
          </w:p>
        </w:tc>
      </w:tr>
      <w:tr>
        <w:tblPrEx>
          <w:tblLayout w:type="fixed"/>
          <w:tblCellMar>
            <w:top w:w="0" w:type="dxa"/>
            <w:left w:w="108" w:type="dxa"/>
            <w:bottom w:w="0" w:type="dxa"/>
            <w:right w:w="108" w:type="dxa"/>
          </w:tblCellMar>
        </w:tblPrEx>
        <w:trPr>
          <w:trHeight w:val="270" w:hRule="atLeast"/>
          <w:jc w:val="center"/>
        </w:trPr>
        <w:tc>
          <w:tcPr>
            <w:tcW w:w="534" w:type="dxa"/>
            <w:tcBorders>
              <w:top w:val="nil"/>
              <w:left w:val="nil"/>
              <w:bottom w:val="nil"/>
              <w:righ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90</w:t>
            </w:r>
          </w:p>
        </w:tc>
        <w:tc>
          <w:tcPr>
            <w:tcW w:w="2647" w:type="dxa"/>
            <w:tcBorders>
              <w:top w:val="nil"/>
              <w:left w:val="nil"/>
              <w:bottom w:val="nil"/>
              <w:right w:val="nil"/>
            </w:tcBorders>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娱乐业</w:t>
            </w:r>
          </w:p>
        </w:tc>
      </w:tr>
      <w:tr>
        <w:tblPrEx>
          <w:tblLayout w:type="fixed"/>
          <w:tblCellMar>
            <w:top w:w="0" w:type="dxa"/>
            <w:left w:w="108" w:type="dxa"/>
            <w:bottom w:w="0" w:type="dxa"/>
            <w:right w:w="108" w:type="dxa"/>
          </w:tblCellMar>
        </w:tblPrEx>
        <w:trPr>
          <w:trHeight w:val="270" w:hRule="atLeast"/>
          <w:jc w:val="center"/>
        </w:trPr>
        <w:tc>
          <w:tcPr>
            <w:tcW w:w="3181" w:type="dxa"/>
            <w:gridSpan w:val="2"/>
            <w:noWrap w:val="0"/>
            <w:vAlign w:val="center"/>
          </w:tcPr>
          <w:p>
            <w:pPr>
              <w:widowControl/>
              <w:spacing w:line="320" w:lineRule="exact"/>
              <w:jc w:val="left"/>
              <w:rPr>
                <w:rFonts w:ascii="宋体" w:hAnsi="宋体" w:cs="宋体"/>
                <w:b/>
                <w:color w:val="000000"/>
                <w:kern w:val="0"/>
                <w:sz w:val="18"/>
                <w:szCs w:val="18"/>
              </w:rPr>
            </w:pPr>
            <w:r>
              <w:rPr>
                <w:rFonts w:hint="eastAsia" w:ascii="宋体" w:hAnsi="宋体" w:cs="宋体"/>
                <w:b/>
                <w:color w:val="000000"/>
                <w:kern w:val="0"/>
                <w:sz w:val="18"/>
                <w:szCs w:val="18"/>
              </w:rPr>
              <w:t>Z    综合</w:t>
            </w:r>
          </w:p>
        </w:tc>
      </w:tr>
      <w:tr>
        <w:tblPrEx>
          <w:tblLayout w:type="fixed"/>
          <w:tblCellMar>
            <w:top w:w="0" w:type="dxa"/>
            <w:left w:w="108" w:type="dxa"/>
            <w:bottom w:w="0" w:type="dxa"/>
            <w:right w:w="108" w:type="dxa"/>
          </w:tblCellMar>
        </w:tblPrEx>
        <w:trPr>
          <w:trHeight w:val="270" w:hRule="atLeast"/>
          <w:jc w:val="center"/>
        </w:trPr>
        <w:tc>
          <w:tcPr>
            <w:tcW w:w="534" w:type="dxa"/>
            <w:tcBorders>
              <w:left w:val="nil"/>
            </w:tcBorders>
            <w:noWrap w:val="0"/>
            <w:vAlign w:val="center"/>
          </w:tcPr>
          <w:p>
            <w:pPr>
              <w:widowControl/>
              <w:spacing w:line="320" w:lineRule="exact"/>
              <w:jc w:val="right"/>
              <w:rPr>
                <w:rFonts w:ascii="宋体" w:hAnsi="宋体" w:cs="宋体"/>
                <w:color w:val="000000"/>
                <w:kern w:val="0"/>
                <w:sz w:val="18"/>
                <w:szCs w:val="18"/>
              </w:rPr>
            </w:pPr>
            <w:r>
              <w:rPr>
                <w:rFonts w:hint="eastAsia" w:ascii="宋体" w:hAnsi="宋体" w:cs="宋体"/>
                <w:color w:val="000000"/>
                <w:kern w:val="0"/>
                <w:sz w:val="18"/>
                <w:szCs w:val="18"/>
              </w:rPr>
              <w:t>99</w:t>
            </w:r>
          </w:p>
        </w:tc>
        <w:tc>
          <w:tcPr>
            <w:tcW w:w="2647" w:type="dxa"/>
            <w:noWrap w:val="0"/>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综合</w:t>
            </w:r>
          </w:p>
        </w:tc>
      </w:tr>
    </w:tbl>
    <w:p>
      <w:pPr>
        <w:widowControl/>
        <w:jc w:val="right"/>
        <w:rPr>
          <w:rFonts w:ascii="宋体" w:hAnsi="宋体" w:cs="宋体"/>
          <w:color w:val="000000"/>
          <w:kern w:val="0"/>
          <w:szCs w:val="21"/>
        </w:rPr>
        <w:sectPr>
          <w:footerReference r:id="rId7" w:type="default"/>
          <w:footerReference r:id="rId8" w:type="even"/>
          <w:type w:val="continuous"/>
          <w:pgSz w:w="11906" w:h="16838"/>
          <w:pgMar w:top="1588" w:right="1588" w:bottom="1588" w:left="1588" w:header="851" w:footer="992" w:gutter="0"/>
          <w:pgNumType w:fmt="numberInDash"/>
          <w:cols w:space="425" w:num="3"/>
          <w:docGrid w:type="linesAndChars" w:linePitch="312" w:charSpace="0"/>
        </w:sectPr>
      </w:pPr>
    </w:p>
    <w:p>
      <w:pPr>
        <w:spacing w:line="380" w:lineRule="exact"/>
        <w:jc w:val="center"/>
        <w:rPr>
          <w:rFonts w:ascii="黑体" w:eastAsia="黑体"/>
          <w:bCs/>
          <w:color w:val="000000"/>
          <w:sz w:val="30"/>
        </w:rPr>
      </w:pPr>
      <w:r>
        <w:rPr>
          <w:rFonts w:hint="eastAsia" w:ascii="黑体" w:eastAsia="黑体"/>
          <w:bCs/>
          <w:color w:val="000000"/>
          <w:sz w:val="30"/>
        </w:rPr>
        <w:t>表一：2019年度企业基本情况调研表   （企业公章）</w:t>
      </w:r>
    </w:p>
    <w:p>
      <w:pPr>
        <w:spacing w:line="380" w:lineRule="exact"/>
        <w:jc w:val="center"/>
        <w:rPr>
          <w:rFonts w:ascii="黑体" w:eastAsia="黑体"/>
          <w:bCs/>
          <w:color w:val="000000"/>
          <w:sz w:val="30"/>
        </w:rPr>
      </w:pPr>
    </w:p>
    <w:tbl>
      <w:tblPr>
        <w:tblStyle w:val="5"/>
        <w:tblW w:w="10465" w:type="dxa"/>
        <w:jc w:val="center"/>
        <w:tblInd w:w="-699" w:type="dxa"/>
        <w:tblLayout w:type="fixed"/>
        <w:tblCellMar>
          <w:top w:w="0" w:type="dxa"/>
          <w:left w:w="0" w:type="dxa"/>
          <w:bottom w:w="0" w:type="dxa"/>
          <w:right w:w="0" w:type="dxa"/>
        </w:tblCellMar>
      </w:tblPr>
      <w:tblGrid>
        <w:gridCol w:w="2388"/>
        <w:gridCol w:w="239"/>
        <w:gridCol w:w="239"/>
        <w:gridCol w:w="239"/>
        <w:gridCol w:w="239"/>
        <w:gridCol w:w="239"/>
        <w:gridCol w:w="154"/>
        <w:gridCol w:w="85"/>
        <w:gridCol w:w="239"/>
        <w:gridCol w:w="239"/>
        <w:gridCol w:w="45"/>
        <w:gridCol w:w="194"/>
        <w:gridCol w:w="239"/>
        <w:gridCol w:w="239"/>
        <w:gridCol w:w="80"/>
        <w:gridCol w:w="159"/>
        <w:gridCol w:w="239"/>
        <w:gridCol w:w="239"/>
        <w:gridCol w:w="239"/>
        <w:gridCol w:w="240"/>
        <w:gridCol w:w="230"/>
        <w:gridCol w:w="8"/>
        <w:gridCol w:w="12"/>
        <w:gridCol w:w="244"/>
        <w:gridCol w:w="1082"/>
        <w:gridCol w:w="670"/>
        <w:gridCol w:w="678"/>
        <w:gridCol w:w="1328"/>
      </w:tblGrid>
      <w:tr>
        <w:tblPrEx>
          <w:tblLayout w:type="fixed"/>
          <w:tblCellMar>
            <w:top w:w="0" w:type="dxa"/>
            <w:left w:w="0" w:type="dxa"/>
            <w:bottom w:w="0" w:type="dxa"/>
            <w:right w:w="0" w:type="dxa"/>
          </w:tblCellMar>
        </w:tblPrEx>
        <w:trPr>
          <w:trHeight w:val="600" w:hRule="atLeast"/>
          <w:jc w:val="center"/>
        </w:trPr>
        <w:tc>
          <w:tcPr>
            <w:tcW w:w="238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jc w:val="center"/>
              <w:rPr>
                <w:color w:val="000000"/>
                <w:sz w:val="24"/>
              </w:rPr>
            </w:pPr>
            <w:r>
              <w:rPr>
                <w:rFonts w:hint="eastAsia"/>
                <w:color w:val="000000"/>
                <w:sz w:val="24"/>
              </w:rPr>
              <w:t>企业名称</w:t>
            </w:r>
          </w:p>
          <w:p>
            <w:pPr>
              <w:jc w:val="center"/>
              <w:rPr>
                <w:rFonts w:ascii="宋体" w:hAnsi="宋体" w:cs="宋体"/>
                <w:color w:val="000000"/>
                <w:szCs w:val="21"/>
              </w:rPr>
            </w:pPr>
            <w:r>
              <w:rPr>
                <w:rFonts w:hint="eastAsia"/>
                <w:color w:val="000000"/>
                <w:szCs w:val="21"/>
              </w:rPr>
              <w:t>（全称）</w:t>
            </w:r>
          </w:p>
        </w:tc>
        <w:tc>
          <w:tcPr>
            <w:tcW w:w="8077" w:type="dxa"/>
            <w:gridSpan w:val="27"/>
            <w:tcBorders>
              <w:top w:val="single" w:color="auto" w:sz="4" w:space="0"/>
              <w:left w:val="nil"/>
              <w:bottom w:val="single" w:color="auto" w:sz="4" w:space="0"/>
              <w:right w:val="single" w:color="000000" w:sz="4" w:space="0"/>
            </w:tcBorders>
            <w:noWrap w:val="0"/>
            <w:tcMar>
              <w:top w:w="10" w:type="dxa"/>
              <w:left w:w="10" w:type="dxa"/>
              <w:bottom w:w="0" w:type="dxa"/>
              <w:right w:w="10"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600" w:hRule="atLeast"/>
          <w:jc w:val="center"/>
        </w:trPr>
        <w:tc>
          <w:tcPr>
            <w:tcW w:w="2388"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jc w:val="center"/>
              <w:rPr>
                <w:color w:val="000000"/>
                <w:sz w:val="24"/>
              </w:rPr>
            </w:pPr>
            <w:r>
              <w:rPr>
                <w:rFonts w:hint="eastAsia"/>
                <w:color w:val="000000"/>
                <w:sz w:val="24"/>
              </w:rPr>
              <w:t>统一社会</w:t>
            </w:r>
          </w:p>
          <w:p>
            <w:pPr>
              <w:jc w:val="center"/>
              <w:rPr>
                <w:rFonts w:ascii="宋体" w:hAnsi="宋体" w:cs="宋体"/>
                <w:color w:val="000000"/>
                <w:sz w:val="24"/>
              </w:rPr>
            </w:pPr>
            <w:r>
              <w:rPr>
                <w:rFonts w:hint="eastAsia"/>
                <w:color w:val="000000"/>
                <w:sz w:val="24"/>
              </w:rPr>
              <w:t>信用代码</w:t>
            </w:r>
          </w:p>
        </w:tc>
        <w:tc>
          <w:tcPr>
            <w:tcW w:w="239" w:type="dxa"/>
            <w:tcBorders>
              <w:top w:val="single" w:color="auto" w:sz="4" w:space="0"/>
              <w:left w:val="single" w:color="auto" w:sz="4" w:space="0"/>
              <w:bottom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239" w:type="dxa"/>
            <w:tcBorders>
              <w:top w:val="single" w:color="auto" w:sz="4" w:space="0"/>
              <w:left w:val="single" w:color="auto" w:sz="4" w:space="0"/>
              <w:bottom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239" w:type="dxa"/>
            <w:tcBorders>
              <w:top w:val="single" w:color="auto" w:sz="4" w:space="0"/>
              <w:left w:val="single" w:color="auto" w:sz="4" w:space="0"/>
              <w:bottom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239" w:type="dxa"/>
            <w:tcBorders>
              <w:top w:val="single" w:color="auto" w:sz="4" w:space="0"/>
              <w:left w:val="single" w:color="auto" w:sz="4" w:space="0"/>
              <w:bottom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239" w:type="dxa"/>
            <w:tcBorders>
              <w:top w:val="single" w:color="auto" w:sz="4" w:space="0"/>
              <w:left w:val="single" w:color="auto" w:sz="4" w:space="0"/>
              <w:bottom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239" w:type="dxa"/>
            <w:gridSpan w:val="2"/>
            <w:tcBorders>
              <w:top w:val="single" w:color="auto" w:sz="4" w:space="0"/>
              <w:left w:val="single" w:color="auto" w:sz="4" w:space="0"/>
              <w:bottom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239" w:type="dxa"/>
            <w:tcBorders>
              <w:top w:val="single" w:color="auto" w:sz="4" w:space="0"/>
              <w:left w:val="single" w:color="auto" w:sz="4" w:space="0"/>
              <w:bottom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239" w:type="dxa"/>
            <w:tcBorders>
              <w:top w:val="single" w:color="auto" w:sz="4" w:space="0"/>
              <w:left w:val="single" w:color="auto" w:sz="4" w:space="0"/>
              <w:bottom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239" w:type="dxa"/>
            <w:gridSpan w:val="2"/>
            <w:tcBorders>
              <w:top w:val="single" w:color="auto" w:sz="4" w:space="0"/>
              <w:left w:val="single" w:color="auto" w:sz="4" w:space="0"/>
              <w:bottom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239" w:type="dxa"/>
            <w:tcBorders>
              <w:top w:val="single" w:color="auto" w:sz="4" w:space="0"/>
              <w:left w:val="single" w:color="auto" w:sz="4" w:space="0"/>
              <w:bottom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239" w:type="dxa"/>
            <w:tcBorders>
              <w:top w:val="single" w:color="auto" w:sz="4" w:space="0"/>
              <w:left w:val="single" w:color="auto" w:sz="4" w:space="0"/>
              <w:bottom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239" w:type="dxa"/>
            <w:gridSpan w:val="2"/>
            <w:tcBorders>
              <w:top w:val="single" w:color="auto" w:sz="4" w:space="0"/>
              <w:left w:val="single" w:color="auto" w:sz="4" w:space="0"/>
              <w:bottom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239" w:type="dxa"/>
            <w:tcBorders>
              <w:top w:val="single" w:color="auto" w:sz="4" w:space="0"/>
              <w:left w:val="single" w:color="auto" w:sz="4" w:space="0"/>
              <w:bottom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239" w:type="dxa"/>
            <w:tcBorders>
              <w:top w:val="single" w:color="auto" w:sz="4" w:space="0"/>
              <w:left w:val="single" w:color="auto" w:sz="4" w:space="0"/>
              <w:bottom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239" w:type="dxa"/>
            <w:tcBorders>
              <w:top w:val="single" w:color="auto" w:sz="4" w:space="0"/>
              <w:left w:val="single" w:color="auto" w:sz="4" w:space="0"/>
              <w:bottom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240" w:type="dxa"/>
            <w:tcBorders>
              <w:top w:val="single" w:color="auto" w:sz="4" w:space="0"/>
              <w:left w:val="single" w:color="auto" w:sz="4" w:space="0"/>
              <w:bottom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238" w:type="dxa"/>
            <w:gridSpan w:val="2"/>
            <w:tcBorders>
              <w:top w:val="single" w:color="auto" w:sz="4" w:space="0"/>
              <w:left w:val="single" w:color="auto" w:sz="4" w:space="0"/>
              <w:bottom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256" w:type="dxa"/>
            <w:gridSpan w:val="2"/>
            <w:tcBorders>
              <w:top w:val="single" w:color="auto" w:sz="4" w:space="0"/>
              <w:left w:val="single" w:color="auto" w:sz="4" w:space="0"/>
              <w:bottom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17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4"/>
              </w:rPr>
            </w:pPr>
            <w:r>
              <w:rPr>
                <w:rFonts w:hint="eastAsia"/>
                <w:color w:val="000000"/>
                <w:sz w:val="24"/>
              </w:rPr>
              <w:t>企业成立时间</w:t>
            </w:r>
          </w:p>
        </w:tc>
        <w:tc>
          <w:tcPr>
            <w:tcW w:w="2006" w:type="dxa"/>
            <w:gridSpan w:val="2"/>
            <w:tcBorders>
              <w:top w:val="nil"/>
              <w:left w:val="nil"/>
              <w:bottom w:val="single" w:color="auto" w:sz="4" w:space="0"/>
              <w:right w:val="single" w:color="auto" w:sz="4" w:space="0"/>
            </w:tcBorders>
            <w:noWrap w:val="0"/>
            <w:vAlign w:val="center"/>
          </w:tcPr>
          <w:p>
            <w:pPr>
              <w:jc w:val="center"/>
              <w:rPr>
                <w:rFonts w:ascii="宋体" w:hAnsi="宋体" w:cs="宋体"/>
                <w:color w:val="000000"/>
                <w:sz w:val="24"/>
              </w:rPr>
            </w:pPr>
            <w:r>
              <w:rPr>
                <w:rFonts w:hint="eastAsia"/>
                <w:color w:val="000000"/>
                <w:sz w:val="24"/>
              </w:rPr>
              <w:t xml:space="preserve">     年    月</w:t>
            </w:r>
          </w:p>
        </w:tc>
      </w:tr>
      <w:tr>
        <w:tblPrEx>
          <w:tblLayout w:type="fixed"/>
          <w:tblCellMar>
            <w:top w:w="0" w:type="dxa"/>
            <w:left w:w="0" w:type="dxa"/>
            <w:bottom w:w="0" w:type="dxa"/>
            <w:right w:w="0" w:type="dxa"/>
          </w:tblCellMar>
        </w:tblPrEx>
        <w:trPr>
          <w:trHeight w:val="510" w:hRule="atLeast"/>
          <w:jc w:val="center"/>
        </w:trPr>
        <w:tc>
          <w:tcPr>
            <w:tcW w:w="2388"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r>
              <w:rPr>
                <w:rFonts w:hint="eastAsia"/>
                <w:color w:val="000000"/>
                <w:sz w:val="24"/>
              </w:rPr>
              <w:t>企业注册地址</w:t>
            </w:r>
            <w:r>
              <w:rPr>
                <w:rFonts w:hint="eastAsia"/>
                <w:color w:val="000000"/>
                <w:szCs w:val="21"/>
              </w:rPr>
              <w:t>（具体到县级）</w:t>
            </w:r>
          </w:p>
        </w:tc>
        <w:tc>
          <w:tcPr>
            <w:tcW w:w="4319" w:type="dxa"/>
            <w:gridSpan w:val="23"/>
            <w:tcBorders>
              <w:top w:val="single" w:color="auto" w:sz="4" w:space="0"/>
              <w:left w:val="nil"/>
              <w:bottom w:val="single" w:color="auto" w:sz="4" w:space="0"/>
              <w:right w:val="single" w:color="000000" w:sz="4" w:space="0"/>
            </w:tcBorders>
            <w:noWrap w:val="0"/>
            <w:tcMar>
              <w:top w:w="10" w:type="dxa"/>
              <w:left w:w="10" w:type="dxa"/>
              <w:bottom w:w="0" w:type="dxa"/>
              <w:right w:w="10" w:type="dxa"/>
            </w:tcMar>
            <w:vAlign w:val="center"/>
          </w:tcPr>
          <w:p>
            <w:pPr>
              <w:rPr>
                <w:rFonts w:ascii="宋体" w:hAnsi="宋体" w:cs="宋体"/>
                <w:color w:val="000000"/>
                <w:sz w:val="24"/>
              </w:rPr>
            </w:pPr>
          </w:p>
        </w:tc>
        <w:tc>
          <w:tcPr>
            <w:tcW w:w="1752"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color w:val="000000"/>
                <w:sz w:val="24"/>
              </w:rPr>
            </w:pPr>
            <w:r>
              <w:rPr>
                <w:rFonts w:hint="eastAsia"/>
                <w:color w:val="000000"/>
                <w:sz w:val="24"/>
              </w:rPr>
              <w:t>注册资金</w:t>
            </w:r>
          </w:p>
        </w:tc>
        <w:tc>
          <w:tcPr>
            <w:tcW w:w="2006" w:type="dxa"/>
            <w:gridSpan w:val="2"/>
            <w:tcBorders>
              <w:top w:val="single" w:color="auto" w:sz="4" w:space="0"/>
              <w:left w:val="nil"/>
              <w:bottom w:val="single" w:color="auto" w:sz="4" w:space="0"/>
              <w:right w:val="single" w:color="000000" w:sz="4" w:space="0"/>
            </w:tcBorders>
            <w:noWrap w:val="0"/>
            <w:vAlign w:val="center"/>
          </w:tcPr>
          <w:p>
            <w:pPr>
              <w:jc w:val="right"/>
              <w:rPr>
                <w:rFonts w:ascii="宋体" w:hAnsi="宋体" w:cs="宋体"/>
                <w:color w:val="000000"/>
                <w:sz w:val="24"/>
              </w:rPr>
            </w:pPr>
            <w:r>
              <w:rPr>
                <w:rFonts w:hint="eastAsia"/>
                <w:color w:val="000000"/>
                <w:sz w:val="24"/>
              </w:rPr>
              <w:t>　                     万元</w:t>
            </w:r>
          </w:p>
        </w:tc>
      </w:tr>
      <w:tr>
        <w:tblPrEx>
          <w:tblLayout w:type="fixed"/>
          <w:tblCellMar>
            <w:top w:w="0" w:type="dxa"/>
            <w:left w:w="0" w:type="dxa"/>
            <w:bottom w:w="0" w:type="dxa"/>
            <w:right w:w="0" w:type="dxa"/>
          </w:tblCellMar>
        </w:tblPrEx>
        <w:trPr>
          <w:trHeight w:val="510" w:hRule="atLeast"/>
          <w:jc w:val="center"/>
        </w:trPr>
        <w:tc>
          <w:tcPr>
            <w:tcW w:w="2388"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jc w:val="center"/>
              <w:rPr>
                <w:color w:val="000000"/>
                <w:sz w:val="24"/>
              </w:rPr>
            </w:pPr>
            <w:r>
              <w:rPr>
                <w:rFonts w:hint="eastAsia"/>
                <w:color w:val="000000"/>
                <w:sz w:val="24"/>
              </w:rPr>
              <w:t>企业通信地址</w:t>
            </w:r>
          </w:p>
        </w:tc>
        <w:tc>
          <w:tcPr>
            <w:tcW w:w="4075" w:type="dxa"/>
            <w:gridSpan w:val="22"/>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rPr>
                <w:rFonts w:ascii="宋体" w:hAnsi="宋体" w:cs="宋体"/>
                <w:color w:val="000000"/>
                <w:sz w:val="24"/>
              </w:rPr>
            </w:pPr>
          </w:p>
        </w:tc>
        <w:tc>
          <w:tcPr>
            <w:tcW w:w="1996" w:type="dxa"/>
            <w:gridSpan w:val="3"/>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r>
              <w:rPr>
                <w:rFonts w:hint="eastAsia"/>
                <w:color w:val="000000"/>
                <w:sz w:val="24"/>
              </w:rPr>
              <w:t>邮   编</w:t>
            </w:r>
          </w:p>
        </w:tc>
        <w:tc>
          <w:tcPr>
            <w:tcW w:w="2006" w:type="dxa"/>
            <w:gridSpan w:val="2"/>
            <w:tcBorders>
              <w:top w:val="single" w:color="auto" w:sz="4" w:space="0"/>
              <w:left w:val="single" w:color="auto" w:sz="4" w:space="0"/>
              <w:bottom w:val="single" w:color="auto" w:sz="4" w:space="0"/>
              <w:right w:val="single" w:color="000000" w:sz="4" w:space="0"/>
            </w:tcBorders>
            <w:noWrap w:val="0"/>
            <w:tcMar>
              <w:top w:w="10" w:type="dxa"/>
              <w:left w:w="10" w:type="dxa"/>
              <w:bottom w:w="0" w:type="dxa"/>
              <w:right w:w="10" w:type="dxa"/>
            </w:tcMar>
            <w:vAlign w:val="center"/>
          </w:tcPr>
          <w:p>
            <w:pPr>
              <w:jc w:val="center"/>
              <w:rPr>
                <w:rFonts w:ascii="宋体" w:hAnsi="宋体" w:cs="宋体"/>
                <w:b/>
                <w:color w:val="000000"/>
                <w:sz w:val="24"/>
              </w:rPr>
            </w:pPr>
            <w:r>
              <w:rPr>
                <w:rFonts w:hint="eastAsia"/>
                <w:b/>
                <w:color w:val="000000"/>
                <w:sz w:val="24"/>
              </w:rPr>
              <w:t>　</w:t>
            </w:r>
          </w:p>
        </w:tc>
      </w:tr>
      <w:tr>
        <w:tblPrEx>
          <w:tblLayout w:type="fixed"/>
          <w:tblCellMar>
            <w:top w:w="0" w:type="dxa"/>
            <w:left w:w="0" w:type="dxa"/>
            <w:bottom w:w="0" w:type="dxa"/>
            <w:right w:w="0" w:type="dxa"/>
          </w:tblCellMar>
        </w:tblPrEx>
        <w:trPr>
          <w:trHeight w:val="510" w:hRule="atLeast"/>
          <w:jc w:val="center"/>
        </w:trPr>
        <w:tc>
          <w:tcPr>
            <w:tcW w:w="2388"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jc w:val="center"/>
              <w:rPr>
                <w:color w:val="000000"/>
                <w:sz w:val="24"/>
              </w:rPr>
            </w:pPr>
            <w:r>
              <w:rPr>
                <w:rFonts w:hint="eastAsia"/>
                <w:color w:val="000000"/>
                <w:sz w:val="24"/>
              </w:rPr>
              <w:t>企业网址</w:t>
            </w:r>
          </w:p>
        </w:tc>
        <w:tc>
          <w:tcPr>
            <w:tcW w:w="4075" w:type="dxa"/>
            <w:gridSpan w:val="22"/>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rPr>
                <w:rFonts w:ascii="宋体" w:hAnsi="宋体" w:cs="宋体"/>
                <w:color w:val="000000"/>
                <w:sz w:val="24"/>
              </w:rPr>
            </w:pPr>
          </w:p>
        </w:tc>
        <w:tc>
          <w:tcPr>
            <w:tcW w:w="1996" w:type="dxa"/>
            <w:gridSpan w:val="3"/>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jc w:val="center"/>
              <w:rPr>
                <w:color w:val="000000"/>
                <w:sz w:val="24"/>
              </w:rPr>
            </w:pPr>
            <w:r>
              <w:rPr>
                <w:rFonts w:hint="eastAsia"/>
                <w:color w:val="000000"/>
                <w:sz w:val="24"/>
              </w:rPr>
              <w:t>传真</w:t>
            </w:r>
            <w:r>
              <w:rPr>
                <w:rFonts w:hint="eastAsia" w:ascii="宋体" w:hAnsi="宋体"/>
                <w:color w:val="000000"/>
                <w:szCs w:val="21"/>
              </w:rPr>
              <w:t>（区号）</w:t>
            </w:r>
          </w:p>
        </w:tc>
        <w:tc>
          <w:tcPr>
            <w:tcW w:w="2006" w:type="dxa"/>
            <w:gridSpan w:val="2"/>
            <w:tcBorders>
              <w:top w:val="single" w:color="auto" w:sz="4" w:space="0"/>
              <w:left w:val="single" w:color="auto" w:sz="4" w:space="0"/>
              <w:bottom w:val="single" w:color="auto" w:sz="4" w:space="0"/>
              <w:right w:val="single" w:color="000000" w:sz="4" w:space="0"/>
            </w:tcBorders>
            <w:noWrap w:val="0"/>
            <w:tcMar>
              <w:top w:w="10" w:type="dxa"/>
              <w:left w:w="10" w:type="dxa"/>
              <w:bottom w:w="0" w:type="dxa"/>
              <w:right w:w="10" w:type="dxa"/>
            </w:tcMar>
            <w:vAlign w:val="center"/>
          </w:tcPr>
          <w:p>
            <w:pPr>
              <w:jc w:val="center"/>
              <w:rPr>
                <w:b/>
                <w:color w:val="000000"/>
                <w:sz w:val="24"/>
              </w:rPr>
            </w:pPr>
          </w:p>
        </w:tc>
      </w:tr>
      <w:tr>
        <w:tblPrEx>
          <w:tblLayout w:type="fixed"/>
          <w:tblCellMar>
            <w:top w:w="0" w:type="dxa"/>
            <w:left w:w="0" w:type="dxa"/>
            <w:bottom w:w="0" w:type="dxa"/>
            <w:right w:w="0" w:type="dxa"/>
          </w:tblCellMar>
        </w:tblPrEx>
        <w:trPr>
          <w:trHeight w:val="510" w:hRule="atLeast"/>
          <w:jc w:val="center"/>
        </w:trPr>
        <w:tc>
          <w:tcPr>
            <w:tcW w:w="2388" w:type="dxa"/>
            <w:tcBorders>
              <w:top w:val="nil"/>
              <w:left w:val="single" w:color="auto" w:sz="4" w:space="0"/>
              <w:bottom w:val="single" w:color="000000" w:sz="4" w:space="0"/>
              <w:right w:val="single" w:color="auto" w:sz="4" w:space="0"/>
            </w:tcBorders>
            <w:noWrap w:val="0"/>
            <w:tcMar>
              <w:top w:w="10" w:type="dxa"/>
              <w:left w:w="10" w:type="dxa"/>
              <w:bottom w:w="0" w:type="dxa"/>
              <w:right w:w="10" w:type="dxa"/>
            </w:tcMar>
            <w:vAlign w:val="center"/>
          </w:tcPr>
          <w:p>
            <w:pPr>
              <w:jc w:val="center"/>
              <w:rPr>
                <w:color w:val="000000"/>
                <w:sz w:val="24"/>
              </w:rPr>
            </w:pPr>
          </w:p>
        </w:tc>
        <w:tc>
          <w:tcPr>
            <w:tcW w:w="1957" w:type="dxa"/>
            <w:gridSpan w:val="10"/>
            <w:tcBorders>
              <w:top w:val="nil"/>
              <w:left w:val="nil"/>
              <w:bottom w:val="single" w:color="auto" w:sz="4" w:space="0"/>
              <w:right w:val="single" w:color="000000" w:sz="4" w:space="0"/>
            </w:tcBorders>
            <w:noWrap w:val="0"/>
            <w:tcMar>
              <w:top w:w="10" w:type="dxa"/>
              <w:left w:w="10" w:type="dxa"/>
              <w:bottom w:w="0" w:type="dxa"/>
              <w:right w:w="10" w:type="dxa"/>
            </w:tcMar>
            <w:vAlign w:val="center"/>
          </w:tcPr>
          <w:p>
            <w:pPr>
              <w:spacing w:line="320" w:lineRule="exact"/>
              <w:ind w:firstLine="240" w:firstLineChars="100"/>
              <w:jc w:val="center"/>
              <w:rPr>
                <w:rFonts w:ascii="宋体" w:hAnsi="宋体"/>
                <w:color w:val="000000"/>
                <w:sz w:val="24"/>
              </w:rPr>
            </w:pPr>
            <w:r>
              <w:rPr>
                <w:rFonts w:hint="eastAsia" w:ascii="宋体" w:hAnsi="宋体"/>
                <w:color w:val="000000"/>
                <w:sz w:val="24"/>
              </w:rPr>
              <w:t>姓</w:t>
            </w:r>
            <w:r>
              <w:rPr>
                <w:rFonts w:ascii="宋体" w:hAnsi="宋体"/>
                <w:color w:val="000000"/>
                <w:sz w:val="24"/>
              </w:rPr>
              <w:t xml:space="preserve">   名</w:t>
            </w:r>
          </w:p>
        </w:tc>
        <w:tc>
          <w:tcPr>
            <w:tcW w:w="2118" w:type="dxa"/>
            <w:gridSpan w:val="12"/>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320" w:lineRule="exact"/>
              <w:jc w:val="center"/>
              <w:rPr>
                <w:rFonts w:ascii="宋体" w:hAnsi="宋体"/>
                <w:color w:val="000000"/>
                <w:sz w:val="24"/>
              </w:rPr>
            </w:pPr>
            <w:r>
              <w:rPr>
                <w:rFonts w:hint="eastAsia" w:ascii="宋体" w:hAnsi="宋体"/>
                <w:color w:val="000000"/>
                <w:sz w:val="24"/>
              </w:rPr>
              <w:t>职务</w:t>
            </w:r>
            <w:r>
              <w:rPr>
                <w:rFonts w:hint="eastAsia" w:ascii="宋体" w:hAnsi="宋体"/>
                <w:color w:val="000000"/>
                <w:szCs w:val="21"/>
              </w:rPr>
              <w:t>（部门）</w:t>
            </w:r>
          </w:p>
        </w:tc>
        <w:tc>
          <w:tcPr>
            <w:tcW w:w="1996" w:type="dxa"/>
            <w:gridSpan w:val="3"/>
            <w:tcBorders>
              <w:top w:val="nil"/>
              <w:left w:val="single" w:color="auto" w:sz="4" w:space="0"/>
              <w:bottom w:val="single" w:color="auto" w:sz="4" w:space="0"/>
              <w:right w:val="single" w:color="auto" w:sz="4" w:space="0"/>
            </w:tcBorders>
            <w:noWrap w:val="0"/>
            <w:vAlign w:val="center"/>
          </w:tcPr>
          <w:p>
            <w:pPr>
              <w:spacing w:line="320" w:lineRule="exact"/>
              <w:jc w:val="center"/>
              <w:rPr>
                <w:rFonts w:ascii="宋体" w:hAnsi="宋体"/>
                <w:color w:val="000000"/>
                <w:sz w:val="24"/>
              </w:rPr>
            </w:pPr>
            <w:r>
              <w:rPr>
                <w:rFonts w:hint="eastAsia" w:ascii="宋体" w:hAnsi="宋体"/>
                <w:color w:val="000000"/>
                <w:sz w:val="24"/>
              </w:rPr>
              <w:t>电话</w:t>
            </w:r>
            <w:r>
              <w:rPr>
                <w:rFonts w:hint="eastAsia" w:ascii="宋体" w:hAnsi="宋体"/>
                <w:color w:val="000000"/>
                <w:szCs w:val="21"/>
              </w:rPr>
              <w:t>（区号）</w:t>
            </w:r>
          </w:p>
        </w:tc>
        <w:tc>
          <w:tcPr>
            <w:tcW w:w="2006" w:type="dxa"/>
            <w:gridSpan w:val="2"/>
            <w:tcBorders>
              <w:top w:val="nil"/>
              <w:left w:val="single" w:color="auto" w:sz="4" w:space="0"/>
              <w:bottom w:val="single" w:color="auto" w:sz="4" w:space="0"/>
              <w:right w:val="single" w:color="000000" w:sz="4" w:space="0"/>
            </w:tcBorders>
            <w:noWrap w:val="0"/>
            <w:vAlign w:val="center"/>
          </w:tcPr>
          <w:p>
            <w:pPr>
              <w:spacing w:line="320" w:lineRule="exact"/>
              <w:jc w:val="center"/>
              <w:rPr>
                <w:rFonts w:ascii="宋体" w:hAnsi="宋体"/>
                <w:color w:val="000000"/>
                <w:sz w:val="24"/>
              </w:rPr>
            </w:pPr>
            <w:r>
              <w:rPr>
                <w:rFonts w:hint="eastAsia" w:ascii="宋体" w:hAnsi="宋体"/>
                <w:color w:val="000000"/>
                <w:sz w:val="24"/>
              </w:rPr>
              <w:t>手</w:t>
            </w:r>
            <w:r>
              <w:rPr>
                <w:rFonts w:ascii="宋体" w:hAnsi="宋体"/>
                <w:color w:val="000000"/>
                <w:sz w:val="24"/>
              </w:rPr>
              <w:t xml:space="preserve">   </w:t>
            </w:r>
            <w:r>
              <w:rPr>
                <w:rFonts w:hint="eastAsia" w:ascii="宋体" w:hAnsi="宋体"/>
                <w:color w:val="000000"/>
                <w:sz w:val="24"/>
              </w:rPr>
              <w:t>机</w:t>
            </w:r>
          </w:p>
        </w:tc>
      </w:tr>
      <w:tr>
        <w:tblPrEx>
          <w:tblLayout w:type="fixed"/>
          <w:tblCellMar>
            <w:top w:w="0" w:type="dxa"/>
            <w:left w:w="0" w:type="dxa"/>
            <w:bottom w:w="0" w:type="dxa"/>
            <w:right w:w="0" w:type="dxa"/>
          </w:tblCellMar>
        </w:tblPrEx>
        <w:trPr>
          <w:trHeight w:val="510" w:hRule="atLeast"/>
          <w:jc w:val="center"/>
        </w:trPr>
        <w:tc>
          <w:tcPr>
            <w:tcW w:w="2388" w:type="dxa"/>
            <w:tcBorders>
              <w:top w:val="nil"/>
              <w:left w:val="single" w:color="auto" w:sz="4" w:space="0"/>
              <w:bottom w:val="single" w:color="000000" w:sz="4" w:space="0"/>
              <w:right w:val="single" w:color="auto" w:sz="4" w:space="0"/>
            </w:tcBorders>
            <w:noWrap w:val="0"/>
            <w:tcMar>
              <w:top w:w="10" w:type="dxa"/>
              <w:left w:w="10" w:type="dxa"/>
              <w:bottom w:w="0" w:type="dxa"/>
              <w:right w:w="10" w:type="dxa"/>
            </w:tcMar>
            <w:vAlign w:val="center"/>
          </w:tcPr>
          <w:p>
            <w:pPr>
              <w:jc w:val="center"/>
              <w:rPr>
                <w:color w:val="000000"/>
                <w:sz w:val="24"/>
              </w:rPr>
            </w:pPr>
            <w:r>
              <w:rPr>
                <w:rFonts w:hint="eastAsia"/>
                <w:color w:val="000000"/>
                <w:sz w:val="24"/>
              </w:rPr>
              <w:t>法定代表人</w:t>
            </w:r>
          </w:p>
        </w:tc>
        <w:tc>
          <w:tcPr>
            <w:tcW w:w="1957" w:type="dxa"/>
            <w:gridSpan w:val="10"/>
            <w:tcBorders>
              <w:top w:val="nil"/>
              <w:left w:val="nil"/>
              <w:bottom w:val="single" w:color="auto" w:sz="4" w:space="0"/>
              <w:right w:val="single" w:color="000000" w:sz="4" w:space="0"/>
            </w:tcBorders>
            <w:noWrap w:val="0"/>
            <w:tcMar>
              <w:top w:w="10" w:type="dxa"/>
              <w:left w:w="10" w:type="dxa"/>
              <w:bottom w:w="0" w:type="dxa"/>
              <w:right w:w="10" w:type="dxa"/>
            </w:tcMar>
            <w:vAlign w:val="center"/>
          </w:tcPr>
          <w:p>
            <w:pPr>
              <w:jc w:val="center"/>
              <w:rPr>
                <w:color w:val="000000"/>
                <w:sz w:val="24"/>
              </w:rPr>
            </w:pPr>
          </w:p>
        </w:tc>
        <w:tc>
          <w:tcPr>
            <w:tcW w:w="2118" w:type="dxa"/>
            <w:gridSpan w:val="12"/>
            <w:tcBorders>
              <w:top w:val="nil"/>
              <w:left w:val="nil"/>
              <w:bottom w:val="single" w:color="auto" w:sz="4" w:space="0"/>
              <w:right w:val="single" w:color="auto" w:sz="4" w:space="0"/>
            </w:tcBorders>
            <w:noWrap w:val="0"/>
            <w:tcMar>
              <w:top w:w="10" w:type="dxa"/>
              <w:left w:w="10" w:type="dxa"/>
              <w:bottom w:w="0" w:type="dxa"/>
              <w:right w:w="10" w:type="dxa"/>
            </w:tcMar>
            <w:vAlign w:val="center"/>
          </w:tcPr>
          <w:p>
            <w:pPr>
              <w:jc w:val="center"/>
              <w:rPr>
                <w:color w:val="000000"/>
                <w:sz w:val="24"/>
              </w:rPr>
            </w:pPr>
          </w:p>
        </w:tc>
        <w:tc>
          <w:tcPr>
            <w:tcW w:w="1996" w:type="dxa"/>
            <w:gridSpan w:val="3"/>
            <w:tcBorders>
              <w:top w:val="nil"/>
              <w:left w:val="single" w:color="auto" w:sz="4" w:space="0"/>
              <w:bottom w:val="single" w:color="auto" w:sz="4" w:space="0"/>
              <w:right w:val="single" w:color="auto" w:sz="4" w:space="0"/>
            </w:tcBorders>
            <w:noWrap w:val="0"/>
            <w:vAlign w:val="center"/>
          </w:tcPr>
          <w:p>
            <w:pPr>
              <w:jc w:val="center"/>
              <w:rPr>
                <w:color w:val="000000"/>
                <w:sz w:val="24"/>
              </w:rPr>
            </w:pPr>
          </w:p>
        </w:tc>
        <w:tc>
          <w:tcPr>
            <w:tcW w:w="2006" w:type="dxa"/>
            <w:gridSpan w:val="2"/>
            <w:tcBorders>
              <w:top w:val="nil"/>
              <w:left w:val="single" w:color="auto" w:sz="4" w:space="0"/>
              <w:bottom w:val="single" w:color="auto" w:sz="4" w:space="0"/>
              <w:right w:val="single" w:color="000000" w:sz="4" w:space="0"/>
            </w:tcBorders>
            <w:noWrap w:val="0"/>
            <w:vAlign w:val="center"/>
          </w:tcPr>
          <w:p>
            <w:pPr>
              <w:jc w:val="center"/>
              <w:rPr>
                <w:color w:val="000000"/>
                <w:sz w:val="24"/>
              </w:rPr>
            </w:pPr>
          </w:p>
        </w:tc>
      </w:tr>
      <w:tr>
        <w:tblPrEx>
          <w:tblLayout w:type="fixed"/>
          <w:tblCellMar>
            <w:top w:w="0" w:type="dxa"/>
            <w:left w:w="0" w:type="dxa"/>
            <w:bottom w:w="0" w:type="dxa"/>
            <w:right w:w="0" w:type="dxa"/>
          </w:tblCellMar>
        </w:tblPrEx>
        <w:trPr>
          <w:trHeight w:val="510" w:hRule="atLeast"/>
          <w:jc w:val="center"/>
        </w:trPr>
        <w:tc>
          <w:tcPr>
            <w:tcW w:w="2388" w:type="dxa"/>
            <w:tcBorders>
              <w:top w:val="nil"/>
              <w:left w:val="single" w:color="auto" w:sz="4" w:space="0"/>
              <w:bottom w:val="single" w:color="000000" w:sz="4" w:space="0"/>
              <w:right w:val="single" w:color="auto" w:sz="4" w:space="0"/>
            </w:tcBorders>
            <w:noWrap w:val="0"/>
            <w:tcMar>
              <w:top w:w="10" w:type="dxa"/>
              <w:left w:w="10" w:type="dxa"/>
              <w:bottom w:w="0" w:type="dxa"/>
              <w:right w:w="10" w:type="dxa"/>
            </w:tcMar>
            <w:vAlign w:val="center"/>
          </w:tcPr>
          <w:p>
            <w:pPr>
              <w:jc w:val="center"/>
              <w:rPr>
                <w:color w:val="000000"/>
                <w:sz w:val="24"/>
              </w:rPr>
            </w:pPr>
            <w:r>
              <w:rPr>
                <w:rFonts w:hint="eastAsia"/>
                <w:color w:val="000000"/>
                <w:sz w:val="24"/>
              </w:rPr>
              <w:t>联系人</w:t>
            </w:r>
          </w:p>
        </w:tc>
        <w:tc>
          <w:tcPr>
            <w:tcW w:w="1957" w:type="dxa"/>
            <w:gridSpan w:val="10"/>
            <w:tcBorders>
              <w:top w:val="nil"/>
              <w:left w:val="nil"/>
              <w:bottom w:val="single" w:color="auto" w:sz="4" w:space="0"/>
              <w:right w:val="single" w:color="000000" w:sz="4" w:space="0"/>
            </w:tcBorders>
            <w:noWrap w:val="0"/>
            <w:tcMar>
              <w:top w:w="10" w:type="dxa"/>
              <w:left w:w="10" w:type="dxa"/>
              <w:bottom w:w="0" w:type="dxa"/>
              <w:right w:w="10" w:type="dxa"/>
            </w:tcMar>
            <w:vAlign w:val="center"/>
          </w:tcPr>
          <w:p>
            <w:pPr>
              <w:jc w:val="center"/>
              <w:rPr>
                <w:color w:val="000000"/>
                <w:sz w:val="24"/>
              </w:rPr>
            </w:pPr>
          </w:p>
        </w:tc>
        <w:tc>
          <w:tcPr>
            <w:tcW w:w="2118" w:type="dxa"/>
            <w:gridSpan w:val="12"/>
            <w:tcBorders>
              <w:top w:val="nil"/>
              <w:left w:val="nil"/>
              <w:bottom w:val="single" w:color="auto" w:sz="4" w:space="0"/>
              <w:right w:val="single" w:color="auto" w:sz="4" w:space="0"/>
            </w:tcBorders>
            <w:noWrap w:val="0"/>
            <w:tcMar>
              <w:top w:w="10" w:type="dxa"/>
              <w:left w:w="10" w:type="dxa"/>
              <w:bottom w:w="0" w:type="dxa"/>
              <w:right w:w="10" w:type="dxa"/>
            </w:tcMar>
            <w:vAlign w:val="center"/>
          </w:tcPr>
          <w:p>
            <w:pPr>
              <w:jc w:val="center"/>
              <w:rPr>
                <w:color w:val="000000"/>
                <w:sz w:val="24"/>
              </w:rPr>
            </w:pPr>
          </w:p>
        </w:tc>
        <w:tc>
          <w:tcPr>
            <w:tcW w:w="1996" w:type="dxa"/>
            <w:gridSpan w:val="3"/>
            <w:tcBorders>
              <w:top w:val="nil"/>
              <w:left w:val="single" w:color="auto" w:sz="4" w:space="0"/>
              <w:bottom w:val="single" w:color="auto" w:sz="4" w:space="0"/>
              <w:right w:val="single" w:color="auto" w:sz="4" w:space="0"/>
            </w:tcBorders>
            <w:noWrap w:val="0"/>
            <w:vAlign w:val="center"/>
          </w:tcPr>
          <w:p>
            <w:pPr>
              <w:jc w:val="center"/>
              <w:rPr>
                <w:color w:val="000000"/>
                <w:sz w:val="24"/>
              </w:rPr>
            </w:pPr>
          </w:p>
        </w:tc>
        <w:tc>
          <w:tcPr>
            <w:tcW w:w="2006" w:type="dxa"/>
            <w:gridSpan w:val="2"/>
            <w:tcBorders>
              <w:top w:val="nil"/>
              <w:left w:val="single" w:color="auto" w:sz="4" w:space="0"/>
              <w:bottom w:val="single" w:color="auto" w:sz="4" w:space="0"/>
              <w:right w:val="single" w:color="000000" w:sz="4" w:space="0"/>
            </w:tcBorders>
            <w:noWrap w:val="0"/>
            <w:vAlign w:val="center"/>
          </w:tcPr>
          <w:p>
            <w:pPr>
              <w:jc w:val="center"/>
              <w:rPr>
                <w:color w:val="000000"/>
                <w:sz w:val="24"/>
              </w:rPr>
            </w:pPr>
          </w:p>
        </w:tc>
      </w:tr>
      <w:tr>
        <w:tblPrEx>
          <w:tblLayout w:type="fixed"/>
          <w:tblCellMar>
            <w:top w:w="0" w:type="dxa"/>
            <w:left w:w="0" w:type="dxa"/>
            <w:bottom w:w="0" w:type="dxa"/>
            <w:right w:w="0" w:type="dxa"/>
          </w:tblCellMar>
        </w:tblPrEx>
        <w:trPr>
          <w:trHeight w:val="510" w:hRule="atLeast"/>
          <w:jc w:val="center"/>
        </w:trPr>
        <w:tc>
          <w:tcPr>
            <w:tcW w:w="2388" w:type="dxa"/>
            <w:tcBorders>
              <w:top w:val="nil"/>
              <w:left w:val="single" w:color="auto" w:sz="4" w:space="0"/>
              <w:bottom w:val="single" w:color="000000" w:sz="4" w:space="0"/>
              <w:right w:val="single" w:color="auto" w:sz="4" w:space="0"/>
            </w:tcBorders>
            <w:noWrap w:val="0"/>
            <w:tcMar>
              <w:top w:w="10" w:type="dxa"/>
              <w:left w:w="10" w:type="dxa"/>
              <w:bottom w:w="0" w:type="dxa"/>
              <w:right w:w="10" w:type="dxa"/>
            </w:tcMar>
            <w:vAlign w:val="center"/>
          </w:tcPr>
          <w:p>
            <w:pPr>
              <w:jc w:val="center"/>
              <w:rPr>
                <w:color w:val="000000"/>
                <w:sz w:val="24"/>
              </w:rPr>
            </w:pPr>
            <w:r>
              <w:rPr>
                <w:rFonts w:hint="eastAsia"/>
                <w:color w:val="000000"/>
                <w:sz w:val="24"/>
              </w:rPr>
              <w:t>填表人</w:t>
            </w:r>
          </w:p>
        </w:tc>
        <w:tc>
          <w:tcPr>
            <w:tcW w:w="1957" w:type="dxa"/>
            <w:gridSpan w:val="10"/>
            <w:tcBorders>
              <w:top w:val="nil"/>
              <w:left w:val="nil"/>
              <w:bottom w:val="single" w:color="auto" w:sz="4" w:space="0"/>
              <w:right w:val="single" w:color="000000" w:sz="4" w:space="0"/>
            </w:tcBorders>
            <w:noWrap w:val="0"/>
            <w:tcMar>
              <w:top w:w="10" w:type="dxa"/>
              <w:left w:w="10" w:type="dxa"/>
              <w:bottom w:w="0" w:type="dxa"/>
              <w:right w:w="10" w:type="dxa"/>
            </w:tcMar>
            <w:vAlign w:val="center"/>
          </w:tcPr>
          <w:p>
            <w:pPr>
              <w:jc w:val="center"/>
              <w:rPr>
                <w:color w:val="000000"/>
                <w:sz w:val="24"/>
              </w:rPr>
            </w:pPr>
          </w:p>
        </w:tc>
        <w:tc>
          <w:tcPr>
            <w:tcW w:w="2118" w:type="dxa"/>
            <w:gridSpan w:val="12"/>
            <w:tcBorders>
              <w:top w:val="nil"/>
              <w:left w:val="nil"/>
              <w:bottom w:val="single" w:color="auto" w:sz="4" w:space="0"/>
              <w:right w:val="single" w:color="auto" w:sz="4" w:space="0"/>
            </w:tcBorders>
            <w:noWrap w:val="0"/>
            <w:tcMar>
              <w:top w:w="10" w:type="dxa"/>
              <w:left w:w="10" w:type="dxa"/>
              <w:bottom w:w="0" w:type="dxa"/>
              <w:right w:w="10" w:type="dxa"/>
            </w:tcMar>
            <w:vAlign w:val="center"/>
          </w:tcPr>
          <w:p>
            <w:pPr>
              <w:jc w:val="center"/>
              <w:rPr>
                <w:color w:val="000000"/>
                <w:sz w:val="24"/>
              </w:rPr>
            </w:pPr>
          </w:p>
        </w:tc>
        <w:tc>
          <w:tcPr>
            <w:tcW w:w="1996" w:type="dxa"/>
            <w:gridSpan w:val="3"/>
            <w:tcBorders>
              <w:top w:val="nil"/>
              <w:left w:val="single" w:color="auto" w:sz="4" w:space="0"/>
              <w:bottom w:val="single" w:color="auto" w:sz="4" w:space="0"/>
              <w:right w:val="single" w:color="auto" w:sz="4" w:space="0"/>
            </w:tcBorders>
            <w:noWrap w:val="0"/>
            <w:vAlign w:val="center"/>
          </w:tcPr>
          <w:p>
            <w:pPr>
              <w:jc w:val="center"/>
              <w:rPr>
                <w:color w:val="000000"/>
                <w:sz w:val="24"/>
              </w:rPr>
            </w:pPr>
          </w:p>
        </w:tc>
        <w:tc>
          <w:tcPr>
            <w:tcW w:w="2006" w:type="dxa"/>
            <w:gridSpan w:val="2"/>
            <w:tcBorders>
              <w:top w:val="nil"/>
              <w:left w:val="single" w:color="auto" w:sz="4" w:space="0"/>
              <w:bottom w:val="single" w:color="auto" w:sz="4" w:space="0"/>
              <w:right w:val="single" w:color="000000" w:sz="4" w:space="0"/>
            </w:tcBorders>
            <w:noWrap w:val="0"/>
            <w:vAlign w:val="center"/>
          </w:tcPr>
          <w:p>
            <w:pPr>
              <w:jc w:val="center"/>
              <w:rPr>
                <w:color w:val="000000"/>
                <w:sz w:val="24"/>
              </w:rPr>
            </w:pPr>
          </w:p>
        </w:tc>
      </w:tr>
      <w:tr>
        <w:tblPrEx>
          <w:tblLayout w:type="fixed"/>
          <w:tblCellMar>
            <w:top w:w="0" w:type="dxa"/>
            <w:left w:w="0" w:type="dxa"/>
            <w:bottom w:w="0" w:type="dxa"/>
            <w:right w:w="0" w:type="dxa"/>
          </w:tblCellMar>
        </w:tblPrEx>
        <w:trPr>
          <w:trHeight w:val="510" w:hRule="atLeast"/>
          <w:jc w:val="center"/>
        </w:trPr>
        <w:tc>
          <w:tcPr>
            <w:tcW w:w="2388" w:type="dxa"/>
            <w:tcBorders>
              <w:top w:val="nil"/>
              <w:left w:val="single" w:color="auto" w:sz="4" w:space="0"/>
              <w:bottom w:val="single" w:color="000000" w:sz="4" w:space="0"/>
              <w:right w:val="single" w:color="auto" w:sz="4" w:space="0"/>
            </w:tcBorders>
            <w:noWrap w:val="0"/>
            <w:tcMar>
              <w:top w:w="10" w:type="dxa"/>
              <w:left w:w="10" w:type="dxa"/>
              <w:bottom w:w="0" w:type="dxa"/>
              <w:right w:w="10" w:type="dxa"/>
            </w:tcMar>
            <w:vAlign w:val="center"/>
          </w:tcPr>
          <w:p>
            <w:pPr>
              <w:jc w:val="center"/>
              <w:rPr>
                <w:color w:val="000000"/>
                <w:sz w:val="24"/>
              </w:rPr>
            </w:pPr>
            <w:r>
              <w:rPr>
                <w:rFonts w:hint="eastAsia"/>
                <w:color w:val="000000"/>
                <w:sz w:val="24"/>
              </w:rPr>
              <w:t>企业所属行业</w:t>
            </w:r>
          </w:p>
        </w:tc>
        <w:tc>
          <w:tcPr>
            <w:tcW w:w="4075" w:type="dxa"/>
            <w:gridSpan w:val="22"/>
            <w:tcBorders>
              <w:top w:val="nil"/>
              <w:left w:val="nil"/>
              <w:bottom w:val="single" w:color="auto" w:sz="4" w:space="0"/>
              <w:right w:val="single" w:color="auto" w:sz="4" w:space="0"/>
            </w:tcBorders>
            <w:noWrap w:val="0"/>
            <w:tcMar>
              <w:top w:w="10" w:type="dxa"/>
              <w:left w:w="10" w:type="dxa"/>
              <w:bottom w:w="0" w:type="dxa"/>
              <w:right w:w="10" w:type="dxa"/>
            </w:tcMar>
            <w:vAlign w:val="center"/>
          </w:tcPr>
          <w:p>
            <w:pPr>
              <w:jc w:val="center"/>
              <w:rPr>
                <w:color w:val="000000"/>
                <w:sz w:val="24"/>
              </w:rPr>
            </w:pPr>
          </w:p>
        </w:tc>
        <w:tc>
          <w:tcPr>
            <w:tcW w:w="1996" w:type="dxa"/>
            <w:gridSpan w:val="3"/>
            <w:tcBorders>
              <w:top w:val="nil"/>
              <w:left w:val="single" w:color="auto" w:sz="4" w:space="0"/>
              <w:bottom w:val="single" w:color="auto" w:sz="4" w:space="0"/>
              <w:right w:val="single" w:color="auto" w:sz="4" w:space="0"/>
            </w:tcBorders>
            <w:noWrap w:val="0"/>
            <w:vAlign w:val="center"/>
          </w:tcPr>
          <w:p>
            <w:pPr>
              <w:jc w:val="center"/>
              <w:rPr>
                <w:color w:val="000000"/>
                <w:sz w:val="24"/>
              </w:rPr>
            </w:pPr>
            <w:r>
              <w:rPr>
                <w:rFonts w:hint="eastAsia"/>
                <w:color w:val="000000"/>
                <w:sz w:val="24"/>
              </w:rPr>
              <w:t>行业代码</w:t>
            </w:r>
            <w:r>
              <w:rPr>
                <w:rFonts w:hint="eastAsia"/>
                <w:color w:val="000000"/>
                <w:szCs w:val="21"/>
              </w:rPr>
              <w:t>（见企业所属行业分类表）</w:t>
            </w:r>
          </w:p>
        </w:tc>
        <w:tc>
          <w:tcPr>
            <w:tcW w:w="2006" w:type="dxa"/>
            <w:gridSpan w:val="2"/>
            <w:tcBorders>
              <w:top w:val="nil"/>
              <w:left w:val="single" w:color="auto" w:sz="4" w:space="0"/>
              <w:bottom w:val="single" w:color="auto" w:sz="4" w:space="0"/>
              <w:right w:val="single" w:color="000000" w:sz="4" w:space="0"/>
            </w:tcBorders>
            <w:noWrap w:val="0"/>
            <w:vAlign w:val="center"/>
          </w:tcPr>
          <w:p>
            <w:pPr>
              <w:jc w:val="center"/>
              <w:rPr>
                <w:color w:val="000000"/>
                <w:sz w:val="24"/>
              </w:rPr>
            </w:pPr>
          </w:p>
        </w:tc>
      </w:tr>
      <w:tr>
        <w:tblPrEx>
          <w:tblLayout w:type="fixed"/>
          <w:tblCellMar>
            <w:top w:w="0" w:type="dxa"/>
            <w:left w:w="0" w:type="dxa"/>
            <w:bottom w:w="0" w:type="dxa"/>
            <w:right w:w="0" w:type="dxa"/>
          </w:tblCellMar>
        </w:tblPrEx>
        <w:trPr>
          <w:trHeight w:val="510" w:hRule="atLeast"/>
          <w:jc w:val="center"/>
        </w:trPr>
        <w:tc>
          <w:tcPr>
            <w:tcW w:w="2388" w:type="dxa"/>
            <w:vMerge w:val="restart"/>
            <w:tcBorders>
              <w:top w:val="nil"/>
              <w:left w:val="single" w:color="auto" w:sz="4" w:space="0"/>
              <w:right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r>
              <w:rPr>
                <w:rFonts w:hint="eastAsia" w:ascii="宋体" w:hAnsi="宋体" w:cs="宋体"/>
                <w:color w:val="000000"/>
                <w:sz w:val="24"/>
              </w:rPr>
              <w:t>主营业务领域（</w:t>
            </w:r>
            <w:r>
              <w:rPr>
                <w:rFonts w:hint="eastAsia" w:ascii="宋体" w:hAnsi="宋体" w:cs="宋体"/>
                <w:color w:val="000000"/>
                <w:szCs w:val="21"/>
              </w:rPr>
              <w:t>请填写主营业务的行业代码及其占比，并按降序排列，具体请参见企业所属行业分类表</w:t>
            </w:r>
            <w:r>
              <w:rPr>
                <w:rFonts w:hint="eastAsia" w:ascii="宋体" w:hAnsi="宋体" w:cs="宋体"/>
                <w:color w:val="000000"/>
                <w:sz w:val="24"/>
              </w:rPr>
              <w:t>）</w:t>
            </w:r>
          </w:p>
        </w:tc>
        <w:tc>
          <w:tcPr>
            <w:tcW w:w="4075" w:type="dxa"/>
            <w:gridSpan w:val="22"/>
            <w:tcBorders>
              <w:top w:val="nil"/>
              <w:left w:val="nil"/>
              <w:bottom w:val="single" w:color="auto" w:sz="4" w:space="0"/>
              <w:right w:val="single" w:color="auto" w:sz="4" w:space="0"/>
            </w:tcBorders>
            <w:noWrap w:val="0"/>
            <w:tcMar>
              <w:top w:w="10" w:type="dxa"/>
              <w:left w:w="10" w:type="dxa"/>
              <w:bottom w:w="0" w:type="dxa"/>
              <w:right w:w="10" w:type="dxa"/>
            </w:tcMar>
            <w:vAlign w:val="center"/>
          </w:tcPr>
          <w:p>
            <w:pPr>
              <w:rPr>
                <w:rFonts w:ascii="宋体" w:hAnsi="宋体" w:cs="宋体"/>
                <w:color w:val="000000"/>
                <w:sz w:val="24"/>
              </w:rPr>
            </w:pPr>
            <w:r>
              <w:rPr>
                <w:rFonts w:hint="eastAsia" w:ascii="宋体" w:hAnsi="宋体" w:cs="宋体"/>
                <w:color w:val="000000"/>
                <w:sz w:val="24"/>
              </w:rPr>
              <w:t>主营1</w:t>
            </w:r>
          </w:p>
        </w:tc>
        <w:tc>
          <w:tcPr>
            <w:tcW w:w="1996" w:type="dxa"/>
            <w:gridSpan w:val="3"/>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4"/>
              </w:rPr>
            </w:pPr>
            <w:r>
              <w:rPr>
                <w:rFonts w:hint="eastAsia" w:ascii="宋体" w:hAnsi="宋体" w:cs="宋体"/>
                <w:color w:val="000000"/>
                <w:sz w:val="24"/>
              </w:rPr>
              <w:t>占营收总额比例</w:t>
            </w:r>
          </w:p>
        </w:tc>
        <w:tc>
          <w:tcPr>
            <w:tcW w:w="2006" w:type="dxa"/>
            <w:gridSpan w:val="2"/>
            <w:tcBorders>
              <w:top w:val="nil"/>
              <w:left w:val="single" w:color="auto" w:sz="4" w:space="0"/>
              <w:bottom w:val="single" w:color="auto" w:sz="4" w:space="0"/>
              <w:right w:val="single" w:color="000000" w:sz="4" w:space="0"/>
            </w:tcBorders>
            <w:noWrap w:val="0"/>
            <w:vAlign w:val="center"/>
          </w:tcPr>
          <w:p>
            <w:pPr>
              <w:rPr>
                <w:rFonts w:ascii="宋体" w:hAnsi="宋体" w:cs="宋体"/>
                <w:color w:val="000000"/>
                <w:sz w:val="24"/>
              </w:rPr>
            </w:pPr>
            <w:r>
              <w:rPr>
                <w:rFonts w:hint="eastAsia" w:ascii="宋体" w:hAnsi="宋体" w:cs="宋体"/>
                <w:color w:val="000000"/>
                <w:sz w:val="24"/>
              </w:rPr>
              <w:t xml:space="preserve">             %</w:t>
            </w:r>
          </w:p>
        </w:tc>
      </w:tr>
      <w:tr>
        <w:tblPrEx>
          <w:tblLayout w:type="fixed"/>
          <w:tblCellMar>
            <w:top w:w="0" w:type="dxa"/>
            <w:left w:w="0" w:type="dxa"/>
            <w:bottom w:w="0" w:type="dxa"/>
            <w:right w:w="0" w:type="dxa"/>
          </w:tblCellMar>
        </w:tblPrEx>
        <w:trPr>
          <w:trHeight w:val="510" w:hRule="atLeast"/>
          <w:jc w:val="center"/>
        </w:trPr>
        <w:tc>
          <w:tcPr>
            <w:tcW w:w="2388" w:type="dxa"/>
            <w:vMerge w:val="continue"/>
            <w:tcBorders>
              <w:left w:val="single" w:color="auto" w:sz="4" w:space="0"/>
              <w:right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p>
        </w:tc>
        <w:tc>
          <w:tcPr>
            <w:tcW w:w="4075" w:type="dxa"/>
            <w:gridSpan w:val="22"/>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rPr>
                <w:rFonts w:ascii="宋体" w:hAnsi="宋体" w:cs="宋体"/>
                <w:color w:val="000000"/>
                <w:sz w:val="24"/>
              </w:rPr>
            </w:pPr>
            <w:r>
              <w:rPr>
                <w:rFonts w:hint="eastAsia" w:ascii="宋体" w:hAnsi="宋体" w:cs="宋体"/>
                <w:color w:val="000000"/>
                <w:sz w:val="24"/>
              </w:rPr>
              <w:t>主营2</w:t>
            </w:r>
          </w:p>
        </w:tc>
        <w:tc>
          <w:tcPr>
            <w:tcW w:w="199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4"/>
              </w:rPr>
            </w:pPr>
            <w:r>
              <w:rPr>
                <w:rFonts w:hint="eastAsia" w:ascii="宋体" w:hAnsi="宋体" w:cs="宋体"/>
                <w:color w:val="000000"/>
                <w:sz w:val="24"/>
              </w:rPr>
              <w:t>占营收总额比例</w:t>
            </w:r>
          </w:p>
        </w:tc>
        <w:tc>
          <w:tcPr>
            <w:tcW w:w="2006" w:type="dxa"/>
            <w:gridSpan w:val="2"/>
            <w:tcBorders>
              <w:top w:val="single" w:color="auto" w:sz="4" w:space="0"/>
              <w:left w:val="single" w:color="auto" w:sz="4" w:space="0"/>
              <w:bottom w:val="single" w:color="auto" w:sz="4" w:space="0"/>
              <w:right w:val="single" w:color="000000" w:sz="4" w:space="0"/>
            </w:tcBorders>
            <w:noWrap w:val="0"/>
            <w:vAlign w:val="center"/>
          </w:tcPr>
          <w:p>
            <w:pPr>
              <w:rPr>
                <w:rFonts w:ascii="宋体" w:hAnsi="宋体" w:cs="宋体"/>
                <w:color w:val="000000"/>
                <w:sz w:val="24"/>
              </w:rPr>
            </w:pPr>
            <w:r>
              <w:rPr>
                <w:rFonts w:hint="eastAsia" w:ascii="宋体" w:hAnsi="宋体" w:cs="宋体"/>
                <w:color w:val="000000"/>
                <w:sz w:val="24"/>
              </w:rPr>
              <w:t xml:space="preserve">             %</w:t>
            </w:r>
          </w:p>
        </w:tc>
      </w:tr>
      <w:tr>
        <w:tblPrEx>
          <w:tblLayout w:type="fixed"/>
          <w:tblCellMar>
            <w:top w:w="0" w:type="dxa"/>
            <w:left w:w="0" w:type="dxa"/>
            <w:bottom w:w="0" w:type="dxa"/>
            <w:right w:w="0" w:type="dxa"/>
          </w:tblCellMar>
        </w:tblPrEx>
        <w:trPr>
          <w:trHeight w:val="510" w:hRule="atLeast"/>
          <w:jc w:val="center"/>
        </w:trPr>
        <w:tc>
          <w:tcPr>
            <w:tcW w:w="2388" w:type="dxa"/>
            <w:vMerge w:val="continue"/>
            <w:tcBorders>
              <w:left w:val="single" w:color="auto" w:sz="4" w:space="0"/>
              <w:right w:val="single" w:color="auto" w:sz="4" w:space="0"/>
            </w:tcBorders>
            <w:noWrap w:val="0"/>
            <w:tcMar>
              <w:top w:w="10" w:type="dxa"/>
              <w:left w:w="10" w:type="dxa"/>
              <w:bottom w:w="0" w:type="dxa"/>
              <w:right w:w="10" w:type="dxa"/>
            </w:tcMar>
            <w:vAlign w:val="center"/>
          </w:tcPr>
          <w:p>
            <w:pPr>
              <w:jc w:val="center"/>
              <w:rPr>
                <w:color w:val="000000"/>
                <w:sz w:val="24"/>
              </w:rPr>
            </w:pPr>
          </w:p>
        </w:tc>
        <w:tc>
          <w:tcPr>
            <w:tcW w:w="4075" w:type="dxa"/>
            <w:gridSpan w:val="22"/>
            <w:tcBorders>
              <w:top w:val="nil"/>
              <w:left w:val="nil"/>
              <w:bottom w:val="single" w:color="auto" w:sz="4" w:space="0"/>
              <w:right w:val="single" w:color="auto" w:sz="4" w:space="0"/>
            </w:tcBorders>
            <w:noWrap w:val="0"/>
            <w:tcMar>
              <w:top w:w="10" w:type="dxa"/>
              <w:left w:w="10" w:type="dxa"/>
              <w:bottom w:w="0" w:type="dxa"/>
              <w:right w:w="10" w:type="dxa"/>
            </w:tcMar>
            <w:vAlign w:val="center"/>
          </w:tcPr>
          <w:p>
            <w:pPr>
              <w:rPr>
                <w:color w:val="000000"/>
                <w:sz w:val="24"/>
              </w:rPr>
            </w:pPr>
            <w:r>
              <w:rPr>
                <w:rFonts w:hint="eastAsia"/>
                <w:color w:val="000000"/>
                <w:sz w:val="24"/>
              </w:rPr>
              <w:t>主营</w:t>
            </w:r>
            <w:r>
              <w:rPr>
                <w:rFonts w:hint="eastAsia" w:ascii="宋体" w:hAnsi="宋体" w:cs="宋体"/>
                <w:color w:val="000000"/>
                <w:sz w:val="24"/>
              </w:rPr>
              <w:t>3</w:t>
            </w:r>
          </w:p>
        </w:tc>
        <w:tc>
          <w:tcPr>
            <w:tcW w:w="1996" w:type="dxa"/>
            <w:gridSpan w:val="3"/>
            <w:tcBorders>
              <w:top w:val="nil"/>
              <w:left w:val="single" w:color="auto" w:sz="4" w:space="0"/>
              <w:bottom w:val="single" w:color="auto" w:sz="4" w:space="0"/>
              <w:right w:val="single" w:color="auto" w:sz="4" w:space="0"/>
            </w:tcBorders>
            <w:noWrap w:val="0"/>
            <w:vAlign w:val="center"/>
          </w:tcPr>
          <w:p>
            <w:pPr>
              <w:rPr>
                <w:color w:val="000000"/>
                <w:sz w:val="24"/>
              </w:rPr>
            </w:pPr>
            <w:r>
              <w:rPr>
                <w:rFonts w:hint="eastAsia" w:ascii="宋体" w:hAnsi="宋体" w:cs="宋体"/>
                <w:color w:val="000000"/>
                <w:sz w:val="24"/>
              </w:rPr>
              <w:t>占营收总额比例</w:t>
            </w:r>
          </w:p>
        </w:tc>
        <w:tc>
          <w:tcPr>
            <w:tcW w:w="2006" w:type="dxa"/>
            <w:gridSpan w:val="2"/>
            <w:tcBorders>
              <w:top w:val="nil"/>
              <w:left w:val="single" w:color="auto" w:sz="4" w:space="0"/>
              <w:bottom w:val="single" w:color="auto" w:sz="4" w:space="0"/>
              <w:right w:val="single" w:color="000000" w:sz="4" w:space="0"/>
            </w:tcBorders>
            <w:noWrap w:val="0"/>
            <w:vAlign w:val="center"/>
          </w:tcPr>
          <w:p>
            <w:pPr>
              <w:ind w:firstLine="1560" w:firstLineChars="650"/>
              <w:rPr>
                <w:color w:val="000000"/>
                <w:sz w:val="24"/>
              </w:rPr>
            </w:pPr>
            <w:r>
              <w:rPr>
                <w:rFonts w:hint="eastAsia" w:ascii="宋体" w:hAnsi="宋体" w:cs="宋体"/>
                <w:color w:val="000000"/>
                <w:sz w:val="24"/>
              </w:rPr>
              <w:t>%</w:t>
            </w:r>
          </w:p>
        </w:tc>
      </w:tr>
      <w:tr>
        <w:tblPrEx>
          <w:tblLayout w:type="fixed"/>
          <w:tblCellMar>
            <w:top w:w="0" w:type="dxa"/>
            <w:left w:w="0" w:type="dxa"/>
            <w:bottom w:w="0" w:type="dxa"/>
            <w:right w:w="0" w:type="dxa"/>
          </w:tblCellMar>
        </w:tblPrEx>
        <w:trPr>
          <w:trHeight w:val="510" w:hRule="atLeast"/>
          <w:jc w:val="center"/>
        </w:trPr>
        <w:tc>
          <w:tcPr>
            <w:tcW w:w="2388" w:type="dxa"/>
            <w:vMerge w:val="continue"/>
            <w:tcBorders>
              <w:left w:val="single" w:color="auto" w:sz="4" w:space="0"/>
              <w:right w:val="single" w:color="auto" w:sz="4" w:space="0"/>
            </w:tcBorders>
            <w:noWrap w:val="0"/>
            <w:tcMar>
              <w:top w:w="10" w:type="dxa"/>
              <w:left w:w="10" w:type="dxa"/>
              <w:bottom w:w="0" w:type="dxa"/>
              <w:right w:w="10" w:type="dxa"/>
            </w:tcMar>
            <w:vAlign w:val="center"/>
          </w:tcPr>
          <w:p>
            <w:pPr>
              <w:jc w:val="center"/>
              <w:rPr>
                <w:color w:val="000000"/>
                <w:sz w:val="24"/>
              </w:rPr>
            </w:pPr>
          </w:p>
        </w:tc>
        <w:tc>
          <w:tcPr>
            <w:tcW w:w="4075" w:type="dxa"/>
            <w:gridSpan w:val="22"/>
            <w:tcBorders>
              <w:top w:val="nil"/>
              <w:left w:val="nil"/>
              <w:bottom w:val="single" w:color="auto" w:sz="4" w:space="0"/>
              <w:right w:val="single" w:color="auto" w:sz="4" w:space="0"/>
            </w:tcBorders>
            <w:noWrap w:val="0"/>
            <w:tcMar>
              <w:top w:w="10" w:type="dxa"/>
              <w:left w:w="10" w:type="dxa"/>
              <w:bottom w:w="0" w:type="dxa"/>
              <w:right w:w="10" w:type="dxa"/>
            </w:tcMar>
            <w:vAlign w:val="center"/>
          </w:tcPr>
          <w:p>
            <w:pPr>
              <w:rPr>
                <w:color w:val="000000"/>
                <w:sz w:val="24"/>
              </w:rPr>
            </w:pPr>
            <w:r>
              <w:rPr>
                <w:rFonts w:hint="eastAsia"/>
                <w:color w:val="000000"/>
                <w:sz w:val="24"/>
              </w:rPr>
              <w:t>主营</w:t>
            </w:r>
            <w:r>
              <w:rPr>
                <w:rFonts w:hint="eastAsia" w:ascii="宋体" w:hAnsi="宋体" w:cs="宋体"/>
                <w:color w:val="000000"/>
                <w:sz w:val="24"/>
              </w:rPr>
              <w:t>4</w:t>
            </w:r>
          </w:p>
        </w:tc>
        <w:tc>
          <w:tcPr>
            <w:tcW w:w="1996" w:type="dxa"/>
            <w:gridSpan w:val="3"/>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4"/>
              </w:rPr>
            </w:pPr>
            <w:r>
              <w:rPr>
                <w:rFonts w:hint="eastAsia" w:ascii="宋体" w:hAnsi="宋体" w:cs="宋体"/>
                <w:color w:val="000000"/>
                <w:sz w:val="24"/>
              </w:rPr>
              <w:t>占营收总额比例</w:t>
            </w:r>
          </w:p>
        </w:tc>
        <w:tc>
          <w:tcPr>
            <w:tcW w:w="2006" w:type="dxa"/>
            <w:gridSpan w:val="2"/>
            <w:tcBorders>
              <w:top w:val="nil"/>
              <w:left w:val="single" w:color="auto" w:sz="4" w:space="0"/>
              <w:bottom w:val="single" w:color="auto" w:sz="4" w:space="0"/>
              <w:right w:val="single" w:color="000000" w:sz="4" w:space="0"/>
            </w:tcBorders>
            <w:noWrap w:val="0"/>
            <w:vAlign w:val="center"/>
          </w:tcPr>
          <w:p>
            <w:pPr>
              <w:ind w:firstLine="1560" w:firstLineChars="650"/>
              <w:rPr>
                <w:rFonts w:ascii="宋体" w:hAnsi="宋体" w:cs="宋体"/>
                <w:color w:val="000000"/>
                <w:sz w:val="24"/>
              </w:rPr>
            </w:pPr>
            <w:r>
              <w:rPr>
                <w:rFonts w:hint="eastAsia" w:ascii="宋体" w:hAnsi="宋体" w:cs="宋体"/>
                <w:color w:val="000000"/>
                <w:sz w:val="24"/>
              </w:rPr>
              <w:t>%</w:t>
            </w:r>
          </w:p>
        </w:tc>
      </w:tr>
      <w:tr>
        <w:tblPrEx>
          <w:tblLayout w:type="fixed"/>
          <w:tblCellMar>
            <w:top w:w="0" w:type="dxa"/>
            <w:left w:w="0" w:type="dxa"/>
            <w:bottom w:w="0" w:type="dxa"/>
            <w:right w:w="0" w:type="dxa"/>
          </w:tblCellMar>
        </w:tblPrEx>
        <w:trPr>
          <w:trHeight w:val="510" w:hRule="atLeast"/>
          <w:jc w:val="center"/>
        </w:trPr>
        <w:tc>
          <w:tcPr>
            <w:tcW w:w="2388" w:type="dxa"/>
            <w:vMerge w:val="continue"/>
            <w:tcBorders>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jc w:val="center"/>
              <w:rPr>
                <w:color w:val="000000"/>
                <w:sz w:val="24"/>
              </w:rPr>
            </w:pPr>
          </w:p>
        </w:tc>
        <w:tc>
          <w:tcPr>
            <w:tcW w:w="4075" w:type="dxa"/>
            <w:gridSpan w:val="22"/>
            <w:tcBorders>
              <w:top w:val="nil"/>
              <w:left w:val="nil"/>
              <w:bottom w:val="single" w:color="auto" w:sz="4" w:space="0"/>
              <w:right w:val="single" w:color="auto" w:sz="4" w:space="0"/>
            </w:tcBorders>
            <w:noWrap w:val="0"/>
            <w:tcMar>
              <w:top w:w="10" w:type="dxa"/>
              <w:left w:w="10" w:type="dxa"/>
              <w:bottom w:w="0" w:type="dxa"/>
              <w:right w:w="10" w:type="dxa"/>
            </w:tcMar>
            <w:vAlign w:val="center"/>
          </w:tcPr>
          <w:p>
            <w:pPr>
              <w:rPr>
                <w:color w:val="000000"/>
                <w:sz w:val="24"/>
              </w:rPr>
            </w:pPr>
            <w:r>
              <w:rPr>
                <w:rFonts w:hint="eastAsia"/>
                <w:color w:val="000000"/>
                <w:sz w:val="24"/>
              </w:rPr>
              <w:t>主营</w:t>
            </w:r>
            <w:r>
              <w:rPr>
                <w:rFonts w:hint="eastAsia" w:ascii="宋体" w:hAnsi="宋体" w:cs="宋体"/>
                <w:color w:val="000000"/>
                <w:sz w:val="24"/>
              </w:rPr>
              <w:t>5</w:t>
            </w:r>
          </w:p>
        </w:tc>
        <w:tc>
          <w:tcPr>
            <w:tcW w:w="1996" w:type="dxa"/>
            <w:gridSpan w:val="3"/>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4"/>
              </w:rPr>
            </w:pPr>
            <w:r>
              <w:rPr>
                <w:rFonts w:hint="eastAsia" w:ascii="宋体" w:hAnsi="宋体" w:cs="宋体"/>
                <w:color w:val="000000"/>
                <w:sz w:val="24"/>
              </w:rPr>
              <w:t>占营收总额比例</w:t>
            </w:r>
          </w:p>
        </w:tc>
        <w:tc>
          <w:tcPr>
            <w:tcW w:w="2006" w:type="dxa"/>
            <w:gridSpan w:val="2"/>
            <w:tcBorders>
              <w:top w:val="nil"/>
              <w:left w:val="single" w:color="auto" w:sz="4" w:space="0"/>
              <w:bottom w:val="single" w:color="auto" w:sz="4" w:space="0"/>
              <w:right w:val="single" w:color="000000" w:sz="4" w:space="0"/>
            </w:tcBorders>
            <w:noWrap w:val="0"/>
            <w:vAlign w:val="center"/>
          </w:tcPr>
          <w:p>
            <w:pPr>
              <w:ind w:firstLine="1560" w:firstLineChars="650"/>
              <w:rPr>
                <w:rFonts w:ascii="宋体" w:hAnsi="宋体" w:cs="宋体"/>
                <w:color w:val="000000"/>
                <w:sz w:val="24"/>
              </w:rPr>
            </w:pPr>
            <w:r>
              <w:rPr>
                <w:rFonts w:hint="eastAsia" w:ascii="宋体" w:hAnsi="宋体" w:cs="宋体"/>
                <w:color w:val="000000"/>
                <w:sz w:val="24"/>
              </w:rPr>
              <w:t>%</w:t>
            </w:r>
          </w:p>
        </w:tc>
      </w:tr>
      <w:tr>
        <w:tblPrEx>
          <w:tblLayout w:type="fixed"/>
          <w:tblCellMar>
            <w:top w:w="0" w:type="dxa"/>
            <w:left w:w="0" w:type="dxa"/>
            <w:bottom w:w="0" w:type="dxa"/>
            <w:right w:w="0" w:type="dxa"/>
          </w:tblCellMar>
        </w:tblPrEx>
        <w:trPr>
          <w:trHeight w:val="600" w:hRule="atLeast"/>
          <w:jc w:val="center"/>
        </w:trPr>
        <w:tc>
          <w:tcPr>
            <w:tcW w:w="2388"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jc w:val="center"/>
              <w:rPr>
                <w:rFonts w:ascii="宋体" w:hAnsi="宋体" w:cs="宋体"/>
                <w:color w:val="000000"/>
                <w:sz w:val="24"/>
              </w:rPr>
            </w:pPr>
            <w:r>
              <w:rPr>
                <w:rFonts w:hint="eastAsia"/>
                <w:color w:val="000000"/>
                <w:sz w:val="24"/>
              </w:rPr>
              <w:t>主要产品或服务名称</w:t>
            </w:r>
          </w:p>
        </w:tc>
        <w:tc>
          <w:tcPr>
            <w:tcW w:w="8077" w:type="dxa"/>
            <w:gridSpan w:val="27"/>
            <w:tcBorders>
              <w:top w:val="single" w:color="auto" w:sz="4" w:space="0"/>
              <w:left w:val="nil"/>
              <w:bottom w:val="single" w:color="auto" w:sz="4" w:space="0"/>
              <w:right w:val="single" w:color="000000" w:sz="4" w:space="0"/>
            </w:tcBorders>
            <w:noWrap w:val="0"/>
            <w:tcMar>
              <w:top w:w="10" w:type="dxa"/>
              <w:left w:w="10" w:type="dxa"/>
              <w:bottom w:w="0" w:type="dxa"/>
              <w:right w:w="10" w:type="dxa"/>
            </w:tcMar>
            <w:vAlign w:val="center"/>
          </w:tcPr>
          <w:p>
            <w:pPr>
              <w:ind w:left="225"/>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600" w:hRule="atLeast"/>
          <w:jc w:val="center"/>
        </w:trPr>
        <w:tc>
          <w:tcPr>
            <w:tcW w:w="2388"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jc w:val="center"/>
              <w:rPr>
                <w:color w:val="000000"/>
                <w:sz w:val="24"/>
              </w:rPr>
            </w:pPr>
            <w:r>
              <w:rPr>
                <w:rFonts w:hint="eastAsia"/>
                <w:color w:val="000000"/>
                <w:sz w:val="24"/>
              </w:rPr>
              <w:t>指标（万元）</w:t>
            </w:r>
          </w:p>
        </w:tc>
        <w:tc>
          <w:tcPr>
            <w:tcW w:w="1349" w:type="dxa"/>
            <w:gridSpan w:val="6"/>
            <w:tcBorders>
              <w:top w:val="single" w:color="auto" w:sz="4" w:space="0"/>
              <w:left w:val="nil"/>
              <w:bottom w:val="single" w:color="auto" w:sz="4" w:space="0"/>
              <w:right w:val="single" w:color="000000" w:sz="4" w:space="0"/>
            </w:tcBorders>
            <w:noWrap w:val="0"/>
            <w:tcMar>
              <w:top w:w="10" w:type="dxa"/>
              <w:left w:w="10" w:type="dxa"/>
              <w:bottom w:w="0" w:type="dxa"/>
              <w:right w:w="10" w:type="dxa"/>
            </w:tcMar>
            <w:vAlign w:val="center"/>
          </w:tcPr>
          <w:p>
            <w:pPr>
              <w:jc w:val="center"/>
              <w:rPr>
                <w:rFonts w:ascii="宋体" w:hAnsi="宋体" w:cs="宋体"/>
                <w:color w:val="000000"/>
                <w:sz w:val="24"/>
              </w:rPr>
            </w:pPr>
            <w:r>
              <w:rPr>
                <w:rFonts w:hint="eastAsia"/>
                <w:color w:val="000000"/>
                <w:sz w:val="24"/>
              </w:rPr>
              <w:t>营收总额</w:t>
            </w:r>
          </w:p>
        </w:tc>
        <w:tc>
          <w:tcPr>
            <w:tcW w:w="1360" w:type="dxa"/>
            <w:gridSpan w:val="8"/>
            <w:tcBorders>
              <w:top w:val="single" w:color="auto" w:sz="4" w:space="0"/>
              <w:left w:val="nil"/>
              <w:bottom w:val="single" w:color="auto" w:sz="4" w:space="0"/>
              <w:right w:val="single" w:color="000000" w:sz="4" w:space="0"/>
            </w:tcBorders>
            <w:noWrap w:val="0"/>
            <w:vAlign w:val="center"/>
          </w:tcPr>
          <w:p>
            <w:pPr>
              <w:jc w:val="center"/>
              <w:rPr>
                <w:rFonts w:ascii="宋体" w:hAnsi="宋体" w:cs="宋体"/>
                <w:color w:val="000000"/>
                <w:sz w:val="24"/>
              </w:rPr>
            </w:pPr>
            <w:r>
              <w:rPr>
                <w:rFonts w:hint="eastAsia"/>
                <w:color w:val="000000"/>
                <w:sz w:val="24"/>
              </w:rPr>
              <w:t>利润总额</w:t>
            </w:r>
          </w:p>
        </w:tc>
        <w:tc>
          <w:tcPr>
            <w:tcW w:w="1346" w:type="dxa"/>
            <w:gridSpan w:val="6"/>
            <w:tcBorders>
              <w:top w:val="single" w:color="auto" w:sz="4" w:space="0"/>
              <w:left w:val="nil"/>
              <w:bottom w:val="single" w:color="auto" w:sz="4" w:space="0"/>
              <w:right w:val="single" w:color="000000" w:sz="4" w:space="0"/>
            </w:tcBorders>
            <w:noWrap w:val="0"/>
            <w:vAlign w:val="center"/>
          </w:tcPr>
          <w:p>
            <w:pPr>
              <w:jc w:val="center"/>
              <w:rPr>
                <w:rFonts w:ascii="宋体" w:hAnsi="宋体" w:cs="宋体"/>
                <w:color w:val="000000"/>
                <w:sz w:val="24"/>
              </w:rPr>
            </w:pPr>
            <w:r>
              <w:rPr>
                <w:rFonts w:hint="eastAsia"/>
                <w:color w:val="000000"/>
                <w:sz w:val="24"/>
              </w:rPr>
              <w:t>税后净利润</w:t>
            </w:r>
          </w:p>
        </w:tc>
        <w:tc>
          <w:tcPr>
            <w:tcW w:w="1346" w:type="dxa"/>
            <w:gridSpan w:val="4"/>
            <w:tcBorders>
              <w:top w:val="single" w:color="auto" w:sz="4" w:space="0"/>
              <w:left w:val="nil"/>
              <w:bottom w:val="single" w:color="auto" w:sz="4" w:space="0"/>
              <w:right w:val="single" w:color="000000" w:sz="4" w:space="0"/>
            </w:tcBorders>
            <w:noWrap w:val="0"/>
            <w:vAlign w:val="center"/>
          </w:tcPr>
          <w:p>
            <w:pPr>
              <w:jc w:val="center"/>
              <w:rPr>
                <w:rFonts w:ascii="宋体" w:hAnsi="宋体" w:cs="宋体"/>
                <w:color w:val="000000"/>
                <w:sz w:val="24"/>
              </w:rPr>
            </w:pPr>
            <w:r>
              <w:rPr>
                <w:rFonts w:hint="eastAsia"/>
                <w:color w:val="000000"/>
                <w:sz w:val="24"/>
              </w:rPr>
              <w:t>资产总额</w:t>
            </w:r>
          </w:p>
        </w:tc>
        <w:tc>
          <w:tcPr>
            <w:tcW w:w="1348" w:type="dxa"/>
            <w:gridSpan w:val="2"/>
            <w:tcBorders>
              <w:top w:val="single" w:color="auto" w:sz="4" w:space="0"/>
              <w:left w:val="nil"/>
              <w:bottom w:val="single" w:color="auto" w:sz="4" w:space="0"/>
              <w:right w:val="single" w:color="000000" w:sz="4" w:space="0"/>
            </w:tcBorders>
            <w:noWrap w:val="0"/>
            <w:vAlign w:val="center"/>
          </w:tcPr>
          <w:p>
            <w:pPr>
              <w:jc w:val="center"/>
              <w:rPr>
                <w:color w:val="000000"/>
                <w:sz w:val="24"/>
              </w:rPr>
            </w:pPr>
            <w:r>
              <w:rPr>
                <w:rFonts w:hint="eastAsia"/>
                <w:color w:val="000000"/>
                <w:sz w:val="24"/>
              </w:rPr>
              <w:t>固定资产</w:t>
            </w:r>
          </w:p>
          <w:p>
            <w:pPr>
              <w:jc w:val="center"/>
              <w:rPr>
                <w:rFonts w:ascii="宋体" w:hAnsi="宋体" w:cs="宋体"/>
                <w:color w:val="000000"/>
                <w:sz w:val="24"/>
              </w:rPr>
            </w:pPr>
            <w:r>
              <w:rPr>
                <w:rFonts w:hint="eastAsia"/>
                <w:color w:val="000000"/>
                <w:sz w:val="24"/>
              </w:rPr>
              <w:t>净值</w:t>
            </w:r>
          </w:p>
        </w:tc>
        <w:tc>
          <w:tcPr>
            <w:tcW w:w="1328" w:type="dxa"/>
            <w:tcBorders>
              <w:top w:val="single" w:color="auto" w:sz="4" w:space="0"/>
              <w:left w:val="nil"/>
              <w:bottom w:val="single" w:color="auto" w:sz="4" w:space="0"/>
              <w:right w:val="single" w:color="000000" w:sz="4" w:space="0"/>
            </w:tcBorders>
            <w:noWrap w:val="0"/>
            <w:vAlign w:val="center"/>
          </w:tcPr>
          <w:p>
            <w:pPr>
              <w:jc w:val="center"/>
              <w:rPr>
                <w:rFonts w:ascii="宋体" w:hAnsi="宋体" w:cs="宋体"/>
                <w:color w:val="000000"/>
                <w:sz w:val="24"/>
              </w:rPr>
            </w:pPr>
            <w:r>
              <w:rPr>
                <w:rFonts w:hint="eastAsia"/>
                <w:color w:val="000000"/>
                <w:sz w:val="24"/>
              </w:rPr>
              <w:t>净资产总额</w:t>
            </w:r>
            <w:r>
              <w:rPr>
                <w:rFonts w:hint="eastAsia"/>
                <w:color w:val="000000"/>
                <w:spacing w:val="-20"/>
                <w:sz w:val="24"/>
              </w:rPr>
              <w:t>（所有者权益）</w:t>
            </w:r>
          </w:p>
        </w:tc>
      </w:tr>
      <w:tr>
        <w:tblPrEx>
          <w:tblLayout w:type="fixed"/>
          <w:tblCellMar>
            <w:top w:w="0" w:type="dxa"/>
            <w:left w:w="0" w:type="dxa"/>
            <w:bottom w:w="0" w:type="dxa"/>
            <w:right w:w="0" w:type="dxa"/>
          </w:tblCellMar>
        </w:tblPrEx>
        <w:trPr>
          <w:trHeight w:val="600" w:hRule="atLeast"/>
          <w:jc w:val="center"/>
        </w:trPr>
        <w:tc>
          <w:tcPr>
            <w:tcW w:w="2388"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jc w:val="center"/>
              <w:rPr>
                <w:color w:val="000000"/>
                <w:sz w:val="24"/>
              </w:rPr>
            </w:pPr>
            <w:r>
              <w:rPr>
                <w:rFonts w:hint="eastAsia"/>
                <w:color w:val="000000"/>
                <w:sz w:val="24"/>
              </w:rPr>
              <w:t>2019年</w:t>
            </w:r>
          </w:p>
        </w:tc>
        <w:tc>
          <w:tcPr>
            <w:tcW w:w="1349" w:type="dxa"/>
            <w:gridSpan w:val="6"/>
            <w:tcBorders>
              <w:top w:val="single" w:color="auto" w:sz="4" w:space="0"/>
              <w:left w:val="nil"/>
              <w:bottom w:val="single" w:color="auto" w:sz="4" w:space="0"/>
              <w:right w:val="single" w:color="000000" w:sz="4" w:space="0"/>
            </w:tcBorders>
            <w:noWrap w:val="0"/>
            <w:tcMar>
              <w:top w:w="10" w:type="dxa"/>
              <w:left w:w="10" w:type="dxa"/>
              <w:bottom w:w="0" w:type="dxa"/>
              <w:right w:w="10" w:type="dxa"/>
            </w:tcMar>
            <w:vAlign w:val="center"/>
          </w:tcPr>
          <w:p>
            <w:pPr>
              <w:jc w:val="center"/>
              <w:rPr>
                <w:color w:val="000000"/>
                <w:sz w:val="24"/>
              </w:rPr>
            </w:pPr>
          </w:p>
        </w:tc>
        <w:tc>
          <w:tcPr>
            <w:tcW w:w="1360" w:type="dxa"/>
            <w:gridSpan w:val="8"/>
            <w:tcBorders>
              <w:top w:val="single" w:color="auto" w:sz="4" w:space="0"/>
              <w:left w:val="nil"/>
              <w:bottom w:val="single" w:color="auto" w:sz="4" w:space="0"/>
              <w:right w:val="single" w:color="000000" w:sz="4" w:space="0"/>
            </w:tcBorders>
            <w:noWrap w:val="0"/>
            <w:vAlign w:val="center"/>
          </w:tcPr>
          <w:p>
            <w:pPr>
              <w:jc w:val="center"/>
              <w:rPr>
                <w:color w:val="000000"/>
                <w:sz w:val="24"/>
              </w:rPr>
            </w:pPr>
          </w:p>
        </w:tc>
        <w:tc>
          <w:tcPr>
            <w:tcW w:w="1346" w:type="dxa"/>
            <w:gridSpan w:val="6"/>
            <w:tcBorders>
              <w:top w:val="single" w:color="auto" w:sz="4" w:space="0"/>
              <w:left w:val="nil"/>
              <w:bottom w:val="single" w:color="auto" w:sz="4" w:space="0"/>
              <w:right w:val="single" w:color="000000" w:sz="4" w:space="0"/>
            </w:tcBorders>
            <w:noWrap w:val="0"/>
            <w:vAlign w:val="center"/>
          </w:tcPr>
          <w:p>
            <w:pPr>
              <w:jc w:val="center"/>
              <w:rPr>
                <w:color w:val="000000"/>
                <w:sz w:val="24"/>
              </w:rPr>
            </w:pPr>
          </w:p>
        </w:tc>
        <w:tc>
          <w:tcPr>
            <w:tcW w:w="1346" w:type="dxa"/>
            <w:gridSpan w:val="4"/>
            <w:tcBorders>
              <w:top w:val="single" w:color="auto" w:sz="4" w:space="0"/>
              <w:left w:val="nil"/>
              <w:bottom w:val="single" w:color="auto" w:sz="4" w:space="0"/>
              <w:right w:val="single" w:color="000000" w:sz="4" w:space="0"/>
            </w:tcBorders>
            <w:noWrap w:val="0"/>
            <w:vAlign w:val="center"/>
          </w:tcPr>
          <w:p>
            <w:pPr>
              <w:jc w:val="center"/>
              <w:rPr>
                <w:color w:val="000000"/>
                <w:sz w:val="24"/>
              </w:rPr>
            </w:pPr>
          </w:p>
        </w:tc>
        <w:tc>
          <w:tcPr>
            <w:tcW w:w="1348" w:type="dxa"/>
            <w:gridSpan w:val="2"/>
            <w:tcBorders>
              <w:top w:val="single" w:color="auto" w:sz="4" w:space="0"/>
              <w:left w:val="nil"/>
              <w:bottom w:val="single" w:color="auto" w:sz="4" w:space="0"/>
              <w:right w:val="single" w:color="000000" w:sz="4" w:space="0"/>
            </w:tcBorders>
            <w:noWrap w:val="0"/>
            <w:vAlign w:val="center"/>
          </w:tcPr>
          <w:p>
            <w:pPr>
              <w:jc w:val="center"/>
              <w:rPr>
                <w:color w:val="000000"/>
                <w:sz w:val="24"/>
              </w:rPr>
            </w:pPr>
          </w:p>
        </w:tc>
        <w:tc>
          <w:tcPr>
            <w:tcW w:w="1328" w:type="dxa"/>
            <w:tcBorders>
              <w:top w:val="single" w:color="auto" w:sz="4" w:space="0"/>
              <w:left w:val="nil"/>
              <w:bottom w:val="single" w:color="auto" w:sz="4" w:space="0"/>
              <w:right w:val="single" w:color="000000" w:sz="4" w:space="0"/>
            </w:tcBorders>
            <w:noWrap w:val="0"/>
            <w:vAlign w:val="center"/>
          </w:tcPr>
          <w:p>
            <w:pPr>
              <w:jc w:val="center"/>
              <w:rPr>
                <w:color w:val="000000"/>
                <w:sz w:val="24"/>
              </w:rPr>
            </w:pPr>
          </w:p>
        </w:tc>
      </w:tr>
      <w:tr>
        <w:tblPrEx>
          <w:tblLayout w:type="fixed"/>
          <w:tblCellMar>
            <w:top w:w="0" w:type="dxa"/>
            <w:left w:w="0" w:type="dxa"/>
            <w:bottom w:w="0" w:type="dxa"/>
            <w:right w:w="0" w:type="dxa"/>
          </w:tblCellMar>
        </w:tblPrEx>
        <w:trPr>
          <w:trHeight w:val="600" w:hRule="atLeast"/>
          <w:jc w:val="center"/>
        </w:trPr>
        <w:tc>
          <w:tcPr>
            <w:tcW w:w="2388"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jc w:val="center"/>
              <w:rPr>
                <w:color w:val="000000"/>
                <w:sz w:val="24"/>
              </w:rPr>
            </w:pPr>
            <w:r>
              <w:rPr>
                <w:rFonts w:hint="eastAsia"/>
                <w:color w:val="000000"/>
                <w:sz w:val="24"/>
              </w:rPr>
              <w:t>2018年</w:t>
            </w:r>
          </w:p>
        </w:tc>
        <w:tc>
          <w:tcPr>
            <w:tcW w:w="1349" w:type="dxa"/>
            <w:gridSpan w:val="6"/>
            <w:tcBorders>
              <w:top w:val="single" w:color="auto" w:sz="4" w:space="0"/>
              <w:left w:val="nil"/>
              <w:bottom w:val="single" w:color="auto" w:sz="4" w:space="0"/>
              <w:right w:val="single" w:color="000000" w:sz="4" w:space="0"/>
            </w:tcBorders>
            <w:noWrap w:val="0"/>
            <w:tcMar>
              <w:top w:w="10" w:type="dxa"/>
              <w:left w:w="10" w:type="dxa"/>
              <w:bottom w:w="0" w:type="dxa"/>
              <w:right w:w="10" w:type="dxa"/>
            </w:tcMar>
            <w:vAlign w:val="center"/>
          </w:tcPr>
          <w:p>
            <w:pPr>
              <w:jc w:val="center"/>
              <w:rPr>
                <w:color w:val="000000"/>
                <w:sz w:val="24"/>
              </w:rPr>
            </w:pPr>
          </w:p>
        </w:tc>
        <w:tc>
          <w:tcPr>
            <w:tcW w:w="1360" w:type="dxa"/>
            <w:gridSpan w:val="8"/>
            <w:tcBorders>
              <w:top w:val="single" w:color="auto" w:sz="4" w:space="0"/>
              <w:left w:val="nil"/>
              <w:bottom w:val="single" w:color="auto" w:sz="4" w:space="0"/>
              <w:right w:val="single" w:color="000000" w:sz="4" w:space="0"/>
            </w:tcBorders>
            <w:noWrap w:val="0"/>
            <w:vAlign w:val="center"/>
          </w:tcPr>
          <w:p>
            <w:pPr>
              <w:jc w:val="center"/>
              <w:rPr>
                <w:color w:val="000000"/>
                <w:sz w:val="24"/>
              </w:rPr>
            </w:pPr>
          </w:p>
        </w:tc>
        <w:tc>
          <w:tcPr>
            <w:tcW w:w="1346" w:type="dxa"/>
            <w:gridSpan w:val="6"/>
            <w:tcBorders>
              <w:top w:val="single" w:color="auto" w:sz="4" w:space="0"/>
              <w:left w:val="nil"/>
              <w:bottom w:val="single" w:color="auto" w:sz="4" w:space="0"/>
              <w:right w:val="single" w:color="000000" w:sz="4" w:space="0"/>
            </w:tcBorders>
            <w:noWrap w:val="0"/>
            <w:vAlign w:val="center"/>
          </w:tcPr>
          <w:p>
            <w:pPr>
              <w:jc w:val="center"/>
              <w:rPr>
                <w:color w:val="000000"/>
                <w:sz w:val="24"/>
              </w:rPr>
            </w:pPr>
          </w:p>
        </w:tc>
        <w:tc>
          <w:tcPr>
            <w:tcW w:w="1346" w:type="dxa"/>
            <w:gridSpan w:val="4"/>
            <w:tcBorders>
              <w:top w:val="single" w:color="auto" w:sz="4" w:space="0"/>
              <w:left w:val="nil"/>
              <w:bottom w:val="single" w:color="auto" w:sz="4" w:space="0"/>
              <w:right w:val="single" w:color="000000" w:sz="4" w:space="0"/>
            </w:tcBorders>
            <w:noWrap w:val="0"/>
            <w:vAlign w:val="center"/>
          </w:tcPr>
          <w:p>
            <w:pPr>
              <w:jc w:val="center"/>
              <w:rPr>
                <w:color w:val="000000"/>
                <w:sz w:val="24"/>
              </w:rPr>
            </w:pPr>
          </w:p>
        </w:tc>
        <w:tc>
          <w:tcPr>
            <w:tcW w:w="1348" w:type="dxa"/>
            <w:gridSpan w:val="2"/>
            <w:tcBorders>
              <w:top w:val="single" w:color="auto" w:sz="4" w:space="0"/>
              <w:left w:val="nil"/>
              <w:bottom w:val="single" w:color="auto" w:sz="4" w:space="0"/>
              <w:right w:val="single" w:color="000000" w:sz="4" w:space="0"/>
            </w:tcBorders>
            <w:noWrap w:val="0"/>
            <w:vAlign w:val="center"/>
          </w:tcPr>
          <w:p>
            <w:pPr>
              <w:jc w:val="center"/>
              <w:rPr>
                <w:color w:val="000000"/>
                <w:sz w:val="24"/>
              </w:rPr>
            </w:pPr>
          </w:p>
        </w:tc>
        <w:tc>
          <w:tcPr>
            <w:tcW w:w="1328" w:type="dxa"/>
            <w:tcBorders>
              <w:top w:val="single" w:color="auto" w:sz="4" w:space="0"/>
              <w:left w:val="nil"/>
              <w:bottom w:val="single" w:color="auto" w:sz="4" w:space="0"/>
              <w:right w:val="single" w:color="000000" w:sz="4" w:space="0"/>
            </w:tcBorders>
            <w:noWrap w:val="0"/>
            <w:vAlign w:val="center"/>
          </w:tcPr>
          <w:p>
            <w:pPr>
              <w:jc w:val="center"/>
              <w:rPr>
                <w:color w:val="000000"/>
                <w:sz w:val="24"/>
              </w:rPr>
            </w:pPr>
          </w:p>
        </w:tc>
      </w:tr>
      <w:tr>
        <w:tblPrEx>
          <w:tblLayout w:type="fixed"/>
          <w:tblCellMar>
            <w:top w:w="0" w:type="dxa"/>
            <w:left w:w="0" w:type="dxa"/>
            <w:bottom w:w="0" w:type="dxa"/>
            <w:right w:w="0" w:type="dxa"/>
          </w:tblCellMar>
        </w:tblPrEx>
        <w:trPr>
          <w:trHeight w:val="600" w:hRule="atLeast"/>
          <w:jc w:val="center"/>
        </w:trPr>
        <w:tc>
          <w:tcPr>
            <w:tcW w:w="2388"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jc w:val="center"/>
              <w:rPr>
                <w:color w:val="000000"/>
                <w:sz w:val="24"/>
              </w:rPr>
            </w:pPr>
            <w:r>
              <w:rPr>
                <w:rFonts w:hint="eastAsia"/>
                <w:color w:val="000000"/>
                <w:sz w:val="24"/>
              </w:rPr>
              <w:t>指标</w:t>
            </w:r>
          </w:p>
        </w:tc>
        <w:tc>
          <w:tcPr>
            <w:tcW w:w="1349" w:type="dxa"/>
            <w:gridSpan w:val="6"/>
            <w:tcBorders>
              <w:top w:val="single" w:color="auto" w:sz="4" w:space="0"/>
              <w:left w:val="nil"/>
              <w:bottom w:val="single" w:color="auto" w:sz="4" w:space="0"/>
              <w:right w:val="single" w:color="000000" w:sz="4" w:space="0"/>
            </w:tcBorders>
            <w:noWrap w:val="0"/>
            <w:tcMar>
              <w:top w:w="10" w:type="dxa"/>
              <w:left w:w="10" w:type="dxa"/>
              <w:bottom w:w="0" w:type="dxa"/>
              <w:right w:w="10" w:type="dxa"/>
            </w:tcMar>
            <w:vAlign w:val="center"/>
          </w:tcPr>
          <w:p>
            <w:pPr>
              <w:jc w:val="center"/>
              <w:rPr>
                <w:color w:val="000000"/>
                <w:sz w:val="24"/>
              </w:rPr>
            </w:pPr>
            <w:r>
              <w:rPr>
                <w:rFonts w:hint="eastAsia"/>
                <w:color w:val="000000"/>
                <w:sz w:val="24"/>
              </w:rPr>
              <w:t>缴税总额</w:t>
            </w:r>
          </w:p>
          <w:p>
            <w:pPr>
              <w:jc w:val="center"/>
              <w:rPr>
                <w:rFonts w:ascii="宋体" w:hAnsi="宋体" w:cs="宋体"/>
                <w:color w:val="000000"/>
                <w:sz w:val="24"/>
              </w:rPr>
            </w:pPr>
            <w:r>
              <w:rPr>
                <w:rFonts w:hint="eastAsia"/>
                <w:color w:val="000000"/>
                <w:sz w:val="24"/>
              </w:rPr>
              <w:t>（万元）</w:t>
            </w:r>
          </w:p>
        </w:tc>
        <w:tc>
          <w:tcPr>
            <w:tcW w:w="1360" w:type="dxa"/>
            <w:gridSpan w:val="8"/>
            <w:tcBorders>
              <w:top w:val="single" w:color="auto" w:sz="4" w:space="0"/>
              <w:left w:val="nil"/>
              <w:bottom w:val="single" w:color="auto" w:sz="4" w:space="0"/>
              <w:right w:val="single" w:color="000000" w:sz="4" w:space="0"/>
            </w:tcBorders>
            <w:noWrap w:val="0"/>
            <w:vAlign w:val="center"/>
          </w:tcPr>
          <w:p>
            <w:pPr>
              <w:jc w:val="center"/>
              <w:rPr>
                <w:color w:val="000000"/>
                <w:sz w:val="24"/>
              </w:rPr>
            </w:pPr>
            <w:r>
              <w:rPr>
                <w:rFonts w:hint="eastAsia"/>
                <w:color w:val="000000"/>
                <w:sz w:val="24"/>
              </w:rPr>
              <w:t>研发费用</w:t>
            </w:r>
          </w:p>
          <w:p>
            <w:pPr>
              <w:jc w:val="center"/>
              <w:rPr>
                <w:rFonts w:ascii="宋体" w:hAnsi="宋体" w:cs="宋体"/>
                <w:color w:val="000000"/>
                <w:sz w:val="24"/>
              </w:rPr>
            </w:pPr>
            <w:r>
              <w:rPr>
                <w:rFonts w:hint="eastAsia"/>
                <w:color w:val="000000"/>
                <w:sz w:val="24"/>
              </w:rPr>
              <w:t>（万元）</w:t>
            </w:r>
          </w:p>
        </w:tc>
        <w:tc>
          <w:tcPr>
            <w:tcW w:w="1346" w:type="dxa"/>
            <w:gridSpan w:val="6"/>
            <w:tcBorders>
              <w:top w:val="single" w:color="auto" w:sz="4" w:space="0"/>
              <w:left w:val="nil"/>
              <w:bottom w:val="single" w:color="auto" w:sz="4" w:space="0"/>
              <w:right w:val="single" w:color="000000" w:sz="4" w:space="0"/>
            </w:tcBorders>
            <w:noWrap w:val="0"/>
            <w:vAlign w:val="center"/>
          </w:tcPr>
          <w:p>
            <w:pPr>
              <w:jc w:val="center"/>
              <w:rPr>
                <w:color w:val="000000"/>
                <w:sz w:val="24"/>
              </w:rPr>
            </w:pPr>
            <w:r>
              <w:rPr>
                <w:rFonts w:hint="eastAsia"/>
                <w:color w:val="000000"/>
                <w:sz w:val="24"/>
              </w:rPr>
              <w:t>出口总额</w:t>
            </w:r>
          </w:p>
          <w:p>
            <w:pPr>
              <w:jc w:val="center"/>
              <w:rPr>
                <w:rFonts w:ascii="宋体" w:hAnsi="宋体" w:cs="宋体"/>
                <w:color w:val="000000"/>
                <w:sz w:val="24"/>
              </w:rPr>
            </w:pPr>
            <w:r>
              <w:rPr>
                <w:rFonts w:hint="eastAsia"/>
                <w:color w:val="000000"/>
                <w:sz w:val="24"/>
              </w:rPr>
              <w:t>（万美元）</w:t>
            </w:r>
          </w:p>
        </w:tc>
        <w:tc>
          <w:tcPr>
            <w:tcW w:w="1346" w:type="dxa"/>
            <w:gridSpan w:val="4"/>
            <w:tcBorders>
              <w:top w:val="single" w:color="auto" w:sz="4" w:space="0"/>
              <w:left w:val="nil"/>
              <w:bottom w:val="single" w:color="auto" w:sz="4" w:space="0"/>
              <w:right w:val="single" w:color="000000" w:sz="4" w:space="0"/>
            </w:tcBorders>
            <w:noWrap w:val="0"/>
            <w:vAlign w:val="center"/>
          </w:tcPr>
          <w:p>
            <w:pPr>
              <w:jc w:val="center"/>
              <w:rPr>
                <w:rFonts w:ascii="宋体" w:hAnsi="宋体" w:cs="宋体"/>
                <w:color w:val="000000"/>
                <w:spacing w:val="-20"/>
                <w:sz w:val="24"/>
              </w:rPr>
            </w:pPr>
            <w:r>
              <w:rPr>
                <w:rFonts w:hint="eastAsia" w:ascii="宋体" w:hAnsi="宋体"/>
                <w:color w:val="000000"/>
                <w:spacing w:val="-20"/>
                <w:sz w:val="24"/>
              </w:rPr>
              <w:t>海外收入（不含出口）（</w:t>
            </w:r>
            <w:r>
              <w:rPr>
                <w:rFonts w:hint="eastAsia"/>
                <w:color w:val="000000"/>
                <w:spacing w:val="-20"/>
                <w:sz w:val="24"/>
              </w:rPr>
              <w:t>万美元）</w:t>
            </w:r>
          </w:p>
        </w:tc>
        <w:tc>
          <w:tcPr>
            <w:tcW w:w="1348"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color w:val="000000"/>
                <w:sz w:val="24"/>
              </w:rPr>
            </w:pPr>
            <w:r>
              <w:rPr>
                <w:rFonts w:hint="eastAsia"/>
                <w:color w:val="000000"/>
                <w:sz w:val="24"/>
              </w:rPr>
              <w:t>年末员工人数（人）</w:t>
            </w:r>
          </w:p>
        </w:tc>
        <w:tc>
          <w:tcPr>
            <w:tcW w:w="1328" w:type="dxa"/>
            <w:tcBorders>
              <w:top w:val="single" w:color="auto" w:sz="4" w:space="0"/>
              <w:left w:val="nil"/>
              <w:bottom w:val="single" w:color="auto" w:sz="4" w:space="0"/>
              <w:right w:val="single" w:color="000000" w:sz="4" w:space="0"/>
            </w:tcBorders>
            <w:noWrap w:val="0"/>
            <w:vAlign w:val="center"/>
          </w:tcPr>
          <w:p>
            <w:pPr>
              <w:jc w:val="center"/>
              <w:rPr>
                <w:rFonts w:ascii="宋体" w:hAnsi="宋体" w:cs="宋体"/>
                <w:color w:val="000000"/>
                <w:sz w:val="24"/>
              </w:rPr>
            </w:pPr>
            <w:r>
              <w:rPr>
                <w:rFonts w:hint="eastAsia"/>
                <w:color w:val="000000"/>
                <w:sz w:val="24"/>
              </w:rPr>
              <w:t>年末海外雇员人数（人）</w:t>
            </w:r>
          </w:p>
        </w:tc>
      </w:tr>
      <w:tr>
        <w:tblPrEx>
          <w:tblLayout w:type="fixed"/>
          <w:tblCellMar>
            <w:top w:w="0" w:type="dxa"/>
            <w:left w:w="0" w:type="dxa"/>
            <w:bottom w:w="0" w:type="dxa"/>
            <w:right w:w="0" w:type="dxa"/>
          </w:tblCellMar>
        </w:tblPrEx>
        <w:trPr>
          <w:trHeight w:val="600" w:hRule="atLeast"/>
          <w:jc w:val="center"/>
        </w:trPr>
        <w:tc>
          <w:tcPr>
            <w:tcW w:w="2388"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jc w:val="center"/>
              <w:rPr>
                <w:color w:val="000000"/>
                <w:sz w:val="24"/>
              </w:rPr>
            </w:pPr>
            <w:r>
              <w:rPr>
                <w:rFonts w:hint="eastAsia"/>
                <w:color w:val="000000"/>
                <w:sz w:val="24"/>
              </w:rPr>
              <w:t>2019年</w:t>
            </w:r>
          </w:p>
        </w:tc>
        <w:tc>
          <w:tcPr>
            <w:tcW w:w="1349" w:type="dxa"/>
            <w:gridSpan w:val="6"/>
            <w:tcBorders>
              <w:top w:val="single" w:color="auto" w:sz="4" w:space="0"/>
              <w:left w:val="nil"/>
              <w:bottom w:val="single" w:color="auto" w:sz="4" w:space="0"/>
              <w:right w:val="single" w:color="000000" w:sz="4" w:space="0"/>
            </w:tcBorders>
            <w:noWrap w:val="0"/>
            <w:tcMar>
              <w:top w:w="10" w:type="dxa"/>
              <w:left w:w="10" w:type="dxa"/>
              <w:bottom w:w="0" w:type="dxa"/>
              <w:right w:w="10" w:type="dxa"/>
            </w:tcMar>
            <w:vAlign w:val="center"/>
          </w:tcPr>
          <w:p>
            <w:pPr>
              <w:jc w:val="center"/>
              <w:rPr>
                <w:color w:val="000000"/>
                <w:sz w:val="24"/>
              </w:rPr>
            </w:pPr>
          </w:p>
        </w:tc>
        <w:tc>
          <w:tcPr>
            <w:tcW w:w="1360" w:type="dxa"/>
            <w:gridSpan w:val="8"/>
            <w:tcBorders>
              <w:top w:val="single" w:color="auto" w:sz="4" w:space="0"/>
              <w:left w:val="nil"/>
              <w:bottom w:val="single" w:color="auto" w:sz="4" w:space="0"/>
              <w:right w:val="single" w:color="000000" w:sz="4" w:space="0"/>
            </w:tcBorders>
            <w:noWrap w:val="0"/>
            <w:vAlign w:val="center"/>
          </w:tcPr>
          <w:p>
            <w:pPr>
              <w:jc w:val="center"/>
              <w:rPr>
                <w:color w:val="000000"/>
                <w:sz w:val="24"/>
              </w:rPr>
            </w:pPr>
          </w:p>
        </w:tc>
        <w:tc>
          <w:tcPr>
            <w:tcW w:w="1346" w:type="dxa"/>
            <w:gridSpan w:val="6"/>
            <w:tcBorders>
              <w:top w:val="single" w:color="auto" w:sz="4" w:space="0"/>
              <w:left w:val="nil"/>
              <w:bottom w:val="single" w:color="auto" w:sz="4" w:space="0"/>
              <w:right w:val="single" w:color="000000" w:sz="4" w:space="0"/>
            </w:tcBorders>
            <w:noWrap w:val="0"/>
            <w:vAlign w:val="center"/>
          </w:tcPr>
          <w:p>
            <w:pPr>
              <w:jc w:val="center"/>
              <w:rPr>
                <w:color w:val="000000"/>
                <w:sz w:val="24"/>
              </w:rPr>
            </w:pPr>
          </w:p>
        </w:tc>
        <w:tc>
          <w:tcPr>
            <w:tcW w:w="1346" w:type="dxa"/>
            <w:gridSpan w:val="4"/>
            <w:tcBorders>
              <w:top w:val="single" w:color="auto" w:sz="4" w:space="0"/>
              <w:left w:val="nil"/>
              <w:bottom w:val="single" w:color="auto" w:sz="4" w:space="0"/>
              <w:right w:val="single" w:color="000000" w:sz="4" w:space="0"/>
            </w:tcBorders>
            <w:noWrap w:val="0"/>
            <w:vAlign w:val="center"/>
          </w:tcPr>
          <w:p>
            <w:pPr>
              <w:jc w:val="center"/>
              <w:rPr>
                <w:color w:val="000000"/>
                <w:sz w:val="24"/>
              </w:rPr>
            </w:pPr>
          </w:p>
        </w:tc>
        <w:tc>
          <w:tcPr>
            <w:tcW w:w="1348" w:type="dxa"/>
            <w:gridSpan w:val="2"/>
            <w:tcBorders>
              <w:top w:val="single" w:color="auto" w:sz="4" w:space="0"/>
              <w:left w:val="nil"/>
              <w:bottom w:val="single" w:color="auto" w:sz="4" w:space="0"/>
              <w:right w:val="single" w:color="000000" w:sz="4" w:space="0"/>
            </w:tcBorders>
            <w:noWrap w:val="0"/>
            <w:vAlign w:val="center"/>
          </w:tcPr>
          <w:p>
            <w:pPr>
              <w:jc w:val="center"/>
              <w:rPr>
                <w:color w:val="000000"/>
                <w:sz w:val="24"/>
              </w:rPr>
            </w:pPr>
          </w:p>
        </w:tc>
        <w:tc>
          <w:tcPr>
            <w:tcW w:w="1328" w:type="dxa"/>
            <w:tcBorders>
              <w:top w:val="single" w:color="auto" w:sz="4" w:space="0"/>
              <w:left w:val="nil"/>
              <w:bottom w:val="single" w:color="auto" w:sz="4" w:space="0"/>
              <w:right w:val="single" w:color="000000" w:sz="4" w:space="0"/>
            </w:tcBorders>
            <w:noWrap w:val="0"/>
            <w:vAlign w:val="center"/>
          </w:tcPr>
          <w:p>
            <w:pPr>
              <w:jc w:val="center"/>
              <w:rPr>
                <w:color w:val="000000"/>
                <w:sz w:val="24"/>
              </w:rPr>
            </w:pPr>
          </w:p>
        </w:tc>
      </w:tr>
      <w:tr>
        <w:tblPrEx>
          <w:tblLayout w:type="fixed"/>
          <w:tblCellMar>
            <w:top w:w="0" w:type="dxa"/>
            <w:left w:w="0" w:type="dxa"/>
            <w:bottom w:w="0" w:type="dxa"/>
            <w:right w:w="0" w:type="dxa"/>
          </w:tblCellMar>
        </w:tblPrEx>
        <w:trPr>
          <w:trHeight w:val="600" w:hRule="atLeast"/>
          <w:jc w:val="center"/>
        </w:trPr>
        <w:tc>
          <w:tcPr>
            <w:tcW w:w="2388"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jc w:val="center"/>
              <w:rPr>
                <w:color w:val="000000"/>
                <w:sz w:val="24"/>
              </w:rPr>
            </w:pPr>
            <w:r>
              <w:rPr>
                <w:rFonts w:hint="eastAsia"/>
                <w:color w:val="000000"/>
                <w:sz w:val="24"/>
              </w:rPr>
              <w:t>2018年</w:t>
            </w:r>
          </w:p>
        </w:tc>
        <w:tc>
          <w:tcPr>
            <w:tcW w:w="1349" w:type="dxa"/>
            <w:gridSpan w:val="6"/>
            <w:tcBorders>
              <w:top w:val="single" w:color="auto" w:sz="4" w:space="0"/>
              <w:left w:val="nil"/>
              <w:bottom w:val="single" w:color="auto" w:sz="4" w:space="0"/>
              <w:right w:val="single" w:color="000000" w:sz="4" w:space="0"/>
            </w:tcBorders>
            <w:noWrap w:val="0"/>
            <w:tcMar>
              <w:top w:w="10" w:type="dxa"/>
              <w:left w:w="10" w:type="dxa"/>
              <w:bottom w:w="0" w:type="dxa"/>
              <w:right w:w="10" w:type="dxa"/>
            </w:tcMar>
            <w:vAlign w:val="center"/>
          </w:tcPr>
          <w:p>
            <w:pPr>
              <w:jc w:val="center"/>
              <w:rPr>
                <w:color w:val="000000"/>
                <w:sz w:val="24"/>
              </w:rPr>
            </w:pPr>
          </w:p>
        </w:tc>
        <w:tc>
          <w:tcPr>
            <w:tcW w:w="1360" w:type="dxa"/>
            <w:gridSpan w:val="8"/>
            <w:tcBorders>
              <w:top w:val="single" w:color="auto" w:sz="4" w:space="0"/>
              <w:left w:val="nil"/>
              <w:bottom w:val="single" w:color="auto" w:sz="4" w:space="0"/>
              <w:right w:val="single" w:color="000000" w:sz="4" w:space="0"/>
            </w:tcBorders>
            <w:noWrap w:val="0"/>
            <w:vAlign w:val="center"/>
          </w:tcPr>
          <w:p>
            <w:pPr>
              <w:jc w:val="center"/>
              <w:rPr>
                <w:color w:val="000000"/>
                <w:sz w:val="24"/>
              </w:rPr>
            </w:pPr>
          </w:p>
        </w:tc>
        <w:tc>
          <w:tcPr>
            <w:tcW w:w="1346" w:type="dxa"/>
            <w:gridSpan w:val="6"/>
            <w:tcBorders>
              <w:top w:val="single" w:color="auto" w:sz="4" w:space="0"/>
              <w:left w:val="nil"/>
              <w:bottom w:val="single" w:color="auto" w:sz="4" w:space="0"/>
              <w:right w:val="single" w:color="000000" w:sz="4" w:space="0"/>
            </w:tcBorders>
            <w:noWrap w:val="0"/>
            <w:vAlign w:val="center"/>
          </w:tcPr>
          <w:p>
            <w:pPr>
              <w:jc w:val="center"/>
              <w:rPr>
                <w:color w:val="000000"/>
                <w:sz w:val="24"/>
              </w:rPr>
            </w:pPr>
          </w:p>
        </w:tc>
        <w:tc>
          <w:tcPr>
            <w:tcW w:w="1346" w:type="dxa"/>
            <w:gridSpan w:val="4"/>
            <w:tcBorders>
              <w:top w:val="single" w:color="auto" w:sz="4" w:space="0"/>
              <w:left w:val="nil"/>
              <w:bottom w:val="single" w:color="auto" w:sz="4" w:space="0"/>
              <w:right w:val="single" w:color="000000" w:sz="4" w:space="0"/>
            </w:tcBorders>
            <w:noWrap w:val="0"/>
            <w:vAlign w:val="center"/>
          </w:tcPr>
          <w:p>
            <w:pPr>
              <w:jc w:val="center"/>
              <w:rPr>
                <w:color w:val="000000"/>
                <w:sz w:val="24"/>
              </w:rPr>
            </w:pPr>
          </w:p>
        </w:tc>
        <w:tc>
          <w:tcPr>
            <w:tcW w:w="1348" w:type="dxa"/>
            <w:gridSpan w:val="2"/>
            <w:tcBorders>
              <w:top w:val="single" w:color="auto" w:sz="4" w:space="0"/>
              <w:left w:val="nil"/>
              <w:bottom w:val="single" w:color="auto" w:sz="4" w:space="0"/>
              <w:right w:val="single" w:color="000000" w:sz="4" w:space="0"/>
            </w:tcBorders>
            <w:noWrap w:val="0"/>
            <w:vAlign w:val="center"/>
          </w:tcPr>
          <w:p>
            <w:pPr>
              <w:jc w:val="center"/>
              <w:rPr>
                <w:color w:val="000000"/>
                <w:sz w:val="24"/>
              </w:rPr>
            </w:pPr>
          </w:p>
        </w:tc>
        <w:tc>
          <w:tcPr>
            <w:tcW w:w="1328" w:type="dxa"/>
            <w:tcBorders>
              <w:top w:val="single" w:color="auto" w:sz="4" w:space="0"/>
              <w:left w:val="nil"/>
              <w:bottom w:val="single" w:color="auto" w:sz="4" w:space="0"/>
              <w:right w:val="single" w:color="000000" w:sz="4" w:space="0"/>
            </w:tcBorders>
            <w:noWrap w:val="0"/>
            <w:vAlign w:val="center"/>
          </w:tcPr>
          <w:p>
            <w:pPr>
              <w:jc w:val="center"/>
              <w:rPr>
                <w:color w:val="000000"/>
                <w:sz w:val="24"/>
              </w:rPr>
            </w:pPr>
          </w:p>
        </w:tc>
      </w:tr>
    </w:tbl>
    <w:p>
      <w:pPr>
        <w:spacing w:after="312" w:afterLines="100" w:line="360" w:lineRule="auto"/>
        <w:jc w:val="center"/>
        <w:rPr>
          <w:rFonts w:ascii="黑体" w:eastAsia="黑体"/>
          <w:bCs/>
          <w:color w:val="000000"/>
          <w:sz w:val="30"/>
        </w:rPr>
      </w:pPr>
      <w:r>
        <w:rPr>
          <w:rFonts w:hint="eastAsia" w:ascii="黑体" w:eastAsia="黑体"/>
          <w:bCs/>
          <w:color w:val="000000"/>
          <w:sz w:val="30"/>
        </w:rPr>
        <w:t>表</w:t>
      </w:r>
      <w:r>
        <w:rPr>
          <w:rFonts w:ascii="黑体" w:eastAsia="黑体"/>
          <w:bCs/>
          <w:color w:val="000000"/>
          <w:sz w:val="30"/>
        </w:rPr>
        <w:t>一</w:t>
      </w:r>
      <w:r>
        <w:rPr>
          <w:rFonts w:hint="eastAsia" w:ascii="黑体" w:eastAsia="黑体"/>
          <w:bCs/>
          <w:color w:val="000000"/>
          <w:sz w:val="30"/>
        </w:rPr>
        <w:t>（1）：企业2019年度</w:t>
      </w:r>
      <w:r>
        <w:rPr>
          <w:rFonts w:ascii="黑体" w:eastAsia="黑体"/>
          <w:bCs/>
          <w:color w:val="000000"/>
          <w:sz w:val="30"/>
        </w:rPr>
        <w:t>缴税情况</w:t>
      </w:r>
      <w:r>
        <w:rPr>
          <w:rFonts w:hint="eastAsia" w:ascii="黑体" w:eastAsia="黑体"/>
          <w:bCs/>
          <w:color w:val="000000"/>
          <w:sz w:val="30"/>
        </w:rPr>
        <w:t>详表</w:t>
      </w:r>
    </w:p>
    <w:tbl>
      <w:tblPr>
        <w:tblStyle w:val="5"/>
        <w:tblW w:w="9924"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559"/>
        <w:gridCol w:w="2410"/>
        <w:gridCol w:w="1275"/>
        <w:gridCol w:w="1134"/>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noWrap w:val="0"/>
            <w:vAlign w:val="top"/>
          </w:tcPr>
          <w:p>
            <w:pPr>
              <w:spacing w:line="360" w:lineRule="auto"/>
              <w:jc w:val="center"/>
              <w:rPr>
                <w:b/>
                <w:color w:val="000000"/>
                <w:sz w:val="28"/>
              </w:rPr>
            </w:pPr>
            <w:r>
              <w:rPr>
                <w:rFonts w:hint="eastAsia"/>
                <w:b/>
                <w:color w:val="000000"/>
                <w:sz w:val="28"/>
              </w:rPr>
              <w:t>序号</w:t>
            </w:r>
          </w:p>
        </w:tc>
        <w:tc>
          <w:tcPr>
            <w:tcW w:w="1559" w:type="dxa"/>
            <w:noWrap w:val="0"/>
            <w:vAlign w:val="top"/>
          </w:tcPr>
          <w:p>
            <w:pPr>
              <w:spacing w:line="360" w:lineRule="auto"/>
              <w:jc w:val="center"/>
              <w:rPr>
                <w:b/>
                <w:color w:val="000000"/>
                <w:sz w:val="28"/>
              </w:rPr>
            </w:pPr>
            <w:r>
              <w:rPr>
                <w:rFonts w:hint="eastAsia"/>
                <w:b/>
                <w:color w:val="000000"/>
                <w:sz w:val="28"/>
              </w:rPr>
              <w:t>省份</w:t>
            </w:r>
          </w:p>
        </w:tc>
        <w:tc>
          <w:tcPr>
            <w:tcW w:w="2410" w:type="dxa"/>
            <w:noWrap w:val="0"/>
            <w:vAlign w:val="top"/>
          </w:tcPr>
          <w:p>
            <w:pPr>
              <w:spacing w:line="360" w:lineRule="auto"/>
              <w:jc w:val="center"/>
              <w:rPr>
                <w:b/>
                <w:color w:val="000000"/>
                <w:sz w:val="28"/>
              </w:rPr>
            </w:pPr>
            <w:r>
              <w:rPr>
                <w:rFonts w:hint="eastAsia"/>
                <w:b/>
                <w:color w:val="000000"/>
                <w:sz w:val="28"/>
              </w:rPr>
              <w:t>缴税额</w:t>
            </w:r>
            <w:r>
              <w:rPr>
                <w:b/>
                <w:color w:val="000000"/>
                <w:sz w:val="28"/>
              </w:rPr>
              <w:t>（</w:t>
            </w:r>
            <w:r>
              <w:rPr>
                <w:rFonts w:hint="eastAsia"/>
                <w:b/>
                <w:color w:val="000000"/>
                <w:sz w:val="28"/>
              </w:rPr>
              <w:t>万元</w:t>
            </w:r>
            <w:r>
              <w:rPr>
                <w:b/>
                <w:color w:val="000000"/>
                <w:sz w:val="28"/>
              </w:rPr>
              <w:t>）</w:t>
            </w:r>
          </w:p>
        </w:tc>
        <w:tc>
          <w:tcPr>
            <w:tcW w:w="1275" w:type="dxa"/>
            <w:noWrap w:val="0"/>
            <w:vAlign w:val="top"/>
          </w:tcPr>
          <w:p>
            <w:pPr>
              <w:spacing w:line="360" w:lineRule="auto"/>
              <w:jc w:val="center"/>
              <w:rPr>
                <w:b/>
                <w:color w:val="000000"/>
                <w:sz w:val="28"/>
              </w:rPr>
            </w:pPr>
            <w:r>
              <w:rPr>
                <w:rFonts w:hint="eastAsia"/>
                <w:b/>
                <w:color w:val="000000"/>
                <w:sz w:val="28"/>
              </w:rPr>
              <w:t>序号</w:t>
            </w:r>
          </w:p>
        </w:tc>
        <w:tc>
          <w:tcPr>
            <w:tcW w:w="1134" w:type="dxa"/>
            <w:noWrap w:val="0"/>
            <w:vAlign w:val="top"/>
          </w:tcPr>
          <w:p>
            <w:pPr>
              <w:spacing w:line="360" w:lineRule="auto"/>
              <w:jc w:val="center"/>
              <w:rPr>
                <w:b/>
                <w:color w:val="000000"/>
                <w:sz w:val="28"/>
              </w:rPr>
            </w:pPr>
            <w:r>
              <w:rPr>
                <w:rFonts w:hint="eastAsia"/>
                <w:b/>
                <w:color w:val="000000"/>
                <w:sz w:val="28"/>
              </w:rPr>
              <w:t>省份</w:t>
            </w:r>
          </w:p>
        </w:tc>
        <w:tc>
          <w:tcPr>
            <w:tcW w:w="2694" w:type="dxa"/>
            <w:noWrap w:val="0"/>
            <w:vAlign w:val="top"/>
          </w:tcPr>
          <w:p>
            <w:pPr>
              <w:spacing w:line="360" w:lineRule="auto"/>
              <w:jc w:val="center"/>
              <w:rPr>
                <w:b/>
                <w:color w:val="000000"/>
                <w:sz w:val="28"/>
              </w:rPr>
            </w:pPr>
            <w:r>
              <w:rPr>
                <w:rFonts w:hint="eastAsia"/>
                <w:b/>
                <w:color w:val="000000"/>
                <w:sz w:val="28"/>
              </w:rPr>
              <w:t>缴税额</w:t>
            </w:r>
            <w:r>
              <w:rPr>
                <w:b/>
                <w:color w:val="000000"/>
                <w:sz w:val="28"/>
              </w:rPr>
              <w:t>（</w:t>
            </w:r>
            <w:r>
              <w:rPr>
                <w:rFonts w:hint="eastAsia"/>
                <w:b/>
                <w:color w:val="000000"/>
                <w:sz w:val="28"/>
              </w:rPr>
              <w:t>万元</w:t>
            </w:r>
            <w:r>
              <w:rPr>
                <w:b/>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1</w:t>
            </w:r>
          </w:p>
        </w:tc>
        <w:tc>
          <w:tcPr>
            <w:tcW w:w="1559"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北京</w:t>
            </w:r>
          </w:p>
        </w:tc>
        <w:tc>
          <w:tcPr>
            <w:tcW w:w="2410" w:type="dxa"/>
            <w:noWrap w:val="0"/>
            <w:vAlign w:val="top"/>
          </w:tcPr>
          <w:p>
            <w:pPr>
              <w:spacing w:line="360" w:lineRule="auto"/>
              <w:jc w:val="center"/>
              <w:rPr>
                <w:rFonts w:ascii="宋体" w:hAnsi="宋体"/>
                <w:bCs/>
                <w:color w:val="000000"/>
                <w:sz w:val="28"/>
                <w:szCs w:val="28"/>
              </w:rPr>
            </w:pPr>
          </w:p>
        </w:tc>
        <w:tc>
          <w:tcPr>
            <w:tcW w:w="1275"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17</w:t>
            </w:r>
          </w:p>
        </w:tc>
        <w:tc>
          <w:tcPr>
            <w:tcW w:w="1134"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湖北</w:t>
            </w:r>
          </w:p>
        </w:tc>
        <w:tc>
          <w:tcPr>
            <w:tcW w:w="2694" w:type="dxa"/>
            <w:noWrap w:val="0"/>
            <w:vAlign w:val="top"/>
          </w:tcPr>
          <w:p>
            <w:pPr>
              <w:spacing w:line="360" w:lineRule="auto"/>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2</w:t>
            </w:r>
          </w:p>
        </w:tc>
        <w:tc>
          <w:tcPr>
            <w:tcW w:w="1559"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天津</w:t>
            </w:r>
          </w:p>
        </w:tc>
        <w:tc>
          <w:tcPr>
            <w:tcW w:w="2410" w:type="dxa"/>
            <w:noWrap w:val="0"/>
            <w:vAlign w:val="top"/>
          </w:tcPr>
          <w:p>
            <w:pPr>
              <w:spacing w:line="360" w:lineRule="auto"/>
              <w:jc w:val="center"/>
              <w:rPr>
                <w:rFonts w:ascii="宋体" w:hAnsi="宋体"/>
                <w:bCs/>
                <w:color w:val="000000"/>
                <w:sz w:val="28"/>
                <w:szCs w:val="28"/>
              </w:rPr>
            </w:pPr>
          </w:p>
        </w:tc>
        <w:tc>
          <w:tcPr>
            <w:tcW w:w="1275"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18</w:t>
            </w:r>
          </w:p>
        </w:tc>
        <w:tc>
          <w:tcPr>
            <w:tcW w:w="1134"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湖南</w:t>
            </w:r>
          </w:p>
        </w:tc>
        <w:tc>
          <w:tcPr>
            <w:tcW w:w="2694" w:type="dxa"/>
            <w:noWrap w:val="0"/>
            <w:vAlign w:val="top"/>
          </w:tcPr>
          <w:p>
            <w:pPr>
              <w:spacing w:line="360" w:lineRule="auto"/>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3</w:t>
            </w:r>
          </w:p>
        </w:tc>
        <w:tc>
          <w:tcPr>
            <w:tcW w:w="1559"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河北</w:t>
            </w:r>
          </w:p>
        </w:tc>
        <w:tc>
          <w:tcPr>
            <w:tcW w:w="2410" w:type="dxa"/>
            <w:noWrap w:val="0"/>
            <w:vAlign w:val="top"/>
          </w:tcPr>
          <w:p>
            <w:pPr>
              <w:spacing w:line="360" w:lineRule="auto"/>
              <w:jc w:val="center"/>
              <w:rPr>
                <w:rFonts w:ascii="宋体" w:hAnsi="宋体"/>
                <w:bCs/>
                <w:color w:val="000000"/>
                <w:sz w:val="28"/>
                <w:szCs w:val="28"/>
              </w:rPr>
            </w:pPr>
          </w:p>
        </w:tc>
        <w:tc>
          <w:tcPr>
            <w:tcW w:w="1275"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19</w:t>
            </w:r>
          </w:p>
        </w:tc>
        <w:tc>
          <w:tcPr>
            <w:tcW w:w="1134"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广东</w:t>
            </w:r>
          </w:p>
        </w:tc>
        <w:tc>
          <w:tcPr>
            <w:tcW w:w="2694" w:type="dxa"/>
            <w:noWrap w:val="0"/>
            <w:vAlign w:val="top"/>
          </w:tcPr>
          <w:p>
            <w:pPr>
              <w:spacing w:line="360" w:lineRule="auto"/>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4</w:t>
            </w:r>
          </w:p>
        </w:tc>
        <w:tc>
          <w:tcPr>
            <w:tcW w:w="1559"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山西</w:t>
            </w:r>
          </w:p>
        </w:tc>
        <w:tc>
          <w:tcPr>
            <w:tcW w:w="2410" w:type="dxa"/>
            <w:noWrap w:val="0"/>
            <w:vAlign w:val="top"/>
          </w:tcPr>
          <w:p>
            <w:pPr>
              <w:spacing w:line="360" w:lineRule="auto"/>
              <w:jc w:val="center"/>
              <w:rPr>
                <w:rFonts w:ascii="宋体" w:hAnsi="宋体"/>
                <w:bCs/>
                <w:color w:val="000000"/>
                <w:sz w:val="28"/>
                <w:szCs w:val="28"/>
              </w:rPr>
            </w:pPr>
          </w:p>
        </w:tc>
        <w:tc>
          <w:tcPr>
            <w:tcW w:w="1275"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20</w:t>
            </w:r>
          </w:p>
        </w:tc>
        <w:tc>
          <w:tcPr>
            <w:tcW w:w="1134"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广西</w:t>
            </w:r>
          </w:p>
        </w:tc>
        <w:tc>
          <w:tcPr>
            <w:tcW w:w="2694" w:type="dxa"/>
            <w:noWrap w:val="0"/>
            <w:vAlign w:val="top"/>
          </w:tcPr>
          <w:p>
            <w:pPr>
              <w:spacing w:line="360" w:lineRule="auto"/>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5</w:t>
            </w:r>
          </w:p>
        </w:tc>
        <w:tc>
          <w:tcPr>
            <w:tcW w:w="1559"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内蒙古</w:t>
            </w:r>
          </w:p>
        </w:tc>
        <w:tc>
          <w:tcPr>
            <w:tcW w:w="2410" w:type="dxa"/>
            <w:noWrap w:val="0"/>
            <w:vAlign w:val="top"/>
          </w:tcPr>
          <w:p>
            <w:pPr>
              <w:spacing w:line="360" w:lineRule="auto"/>
              <w:jc w:val="center"/>
              <w:rPr>
                <w:rFonts w:ascii="宋体" w:hAnsi="宋体"/>
                <w:bCs/>
                <w:color w:val="000000"/>
                <w:sz w:val="28"/>
                <w:szCs w:val="28"/>
              </w:rPr>
            </w:pPr>
          </w:p>
        </w:tc>
        <w:tc>
          <w:tcPr>
            <w:tcW w:w="1275"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21</w:t>
            </w:r>
          </w:p>
        </w:tc>
        <w:tc>
          <w:tcPr>
            <w:tcW w:w="1134"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海南</w:t>
            </w:r>
          </w:p>
        </w:tc>
        <w:tc>
          <w:tcPr>
            <w:tcW w:w="2694" w:type="dxa"/>
            <w:noWrap w:val="0"/>
            <w:vAlign w:val="top"/>
          </w:tcPr>
          <w:p>
            <w:pPr>
              <w:spacing w:line="360" w:lineRule="auto"/>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6</w:t>
            </w:r>
          </w:p>
        </w:tc>
        <w:tc>
          <w:tcPr>
            <w:tcW w:w="1559"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辽宁</w:t>
            </w:r>
          </w:p>
        </w:tc>
        <w:tc>
          <w:tcPr>
            <w:tcW w:w="2410" w:type="dxa"/>
            <w:noWrap w:val="0"/>
            <w:vAlign w:val="top"/>
          </w:tcPr>
          <w:p>
            <w:pPr>
              <w:spacing w:line="360" w:lineRule="auto"/>
              <w:jc w:val="center"/>
              <w:rPr>
                <w:rFonts w:ascii="宋体" w:hAnsi="宋体"/>
                <w:bCs/>
                <w:color w:val="000000"/>
                <w:sz w:val="28"/>
                <w:szCs w:val="28"/>
              </w:rPr>
            </w:pPr>
          </w:p>
        </w:tc>
        <w:tc>
          <w:tcPr>
            <w:tcW w:w="1275"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22</w:t>
            </w:r>
          </w:p>
        </w:tc>
        <w:tc>
          <w:tcPr>
            <w:tcW w:w="1134"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重庆</w:t>
            </w:r>
          </w:p>
        </w:tc>
        <w:tc>
          <w:tcPr>
            <w:tcW w:w="2694" w:type="dxa"/>
            <w:noWrap w:val="0"/>
            <w:vAlign w:val="top"/>
          </w:tcPr>
          <w:p>
            <w:pPr>
              <w:spacing w:line="360" w:lineRule="auto"/>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7</w:t>
            </w:r>
          </w:p>
        </w:tc>
        <w:tc>
          <w:tcPr>
            <w:tcW w:w="1559"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吉林</w:t>
            </w:r>
          </w:p>
        </w:tc>
        <w:tc>
          <w:tcPr>
            <w:tcW w:w="2410" w:type="dxa"/>
            <w:noWrap w:val="0"/>
            <w:vAlign w:val="top"/>
          </w:tcPr>
          <w:p>
            <w:pPr>
              <w:spacing w:line="360" w:lineRule="auto"/>
              <w:jc w:val="center"/>
              <w:rPr>
                <w:rFonts w:ascii="宋体" w:hAnsi="宋体"/>
                <w:bCs/>
                <w:color w:val="000000"/>
                <w:sz w:val="28"/>
                <w:szCs w:val="28"/>
              </w:rPr>
            </w:pPr>
          </w:p>
        </w:tc>
        <w:tc>
          <w:tcPr>
            <w:tcW w:w="1275"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23</w:t>
            </w:r>
          </w:p>
        </w:tc>
        <w:tc>
          <w:tcPr>
            <w:tcW w:w="1134"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四川</w:t>
            </w:r>
          </w:p>
        </w:tc>
        <w:tc>
          <w:tcPr>
            <w:tcW w:w="2694" w:type="dxa"/>
            <w:noWrap w:val="0"/>
            <w:vAlign w:val="top"/>
          </w:tcPr>
          <w:p>
            <w:pPr>
              <w:spacing w:line="360" w:lineRule="auto"/>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8</w:t>
            </w:r>
          </w:p>
        </w:tc>
        <w:tc>
          <w:tcPr>
            <w:tcW w:w="1559"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黑龙江</w:t>
            </w:r>
          </w:p>
        </w:tc>
        <w:tc>
          <w:tcPr>
            <w:tcW w:w="2410" w:type="dxa"/>
            <w:noWrap w:val="0"/>
            <w:vAlign w:val="top"/>
          </w:tcPr>
          <w:p>
            <w:pPr>
              <w:spacing w:line="360" w:lineRule="auto"/>
              <w:jc w:val="center"/>
              <w:rPr>
                <w:rFonts w:ascii="宋体" w:hAnsi="宋体"/>
                <w:bCs/>
                <w:color w:val="000000"/>
                <w:sz w:val="28"/>
                <w:szCs w:val="28"/>
              </w:rPr>
            </w:pPr>
          </w:p>
        </w:tc>
        <w:tc>
          <w:tcPr>
            <w:tcW w:w="1275"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24</w:t>
            </w:r>
          </w:p>
        </w:tc>
        <w:tc>
          <w:tcPr>
            <w:tcW w:w="1134"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贵州</w:t>
            </w:r>
          </w:p>
        </w:tc>
        <w:tc>
          <w:tcPr>
            <w:tcW w:w="2694" w:type="dxa"/>
            <w:noWrap w:val="0"/>
            <w:vAlign w:val="top"/>
          </w:tcPr>
          <w:p>
            <w:pPr>
              <w:spacing w:line="360" w:lineRule="auto"/>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9</w:t>
            </w:r>
          </w:p>
        </w:tc>
        <w:tc>
          <w:tcPr>
            <w:tcW w:w="1559"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上海</w:t>
            </w:r>
          </w:p>
        </w:tc>
        <w:tc>
          <w:tcPr>
            <w:tcW w:w="2410" w:type="dxa"/>
            <w:noWrap w:val="0"/>
            <w:vAlign w:val="top"/>
          </w:tcPr>
          <w:p>
            <w:pPr>
              <w:spacing w:line="360" w:lineRule="auto"/>
              <w:jc w:val="center"/>
              <w:rPr>
                <w:rFonts w:ascii="宋体" w:hAnsi="宋体"/>
                <w:bCs/>
                <w:color w:val="000000"/>
                <w:sz w:val="28"/>
                <w:szCs w:val="28"/>
              </w:rPr>
            </w:pPr>
          </w:p>
        </w:tc>
        <w:tc>
          <w:tcPr>
            <w:tcW w:w="1275"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25</w:t>
            </w:r>
          </w:p>
        </w:tc>
        <w:tc>
          <w:tcPr>
            <w:tcW w:w="1134"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云南</w:t>
            </w:r>
          </w:p>
        </w:tc>
        <w:tc>
          <w:tcPr>
            <w:tcW w:w="2694" w:type="dxa"/>
            <w:noWrap w:val="0"/>
            <w:vAlign w:val="top"/>
          </w:tcPr>
          <w:p>
            <w:pPr>
              <w:spacing w:line="360" w:lineRule="auto"/>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10</w:t>
            </w:r>
          </w:p>
        </w:tc>
        <w:tc>
          <w:tcPr>
            <w:tcW w:w="1559"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江苏</w:t>
            </w:r>
          </w:p>
        </w:tc>
        <w:tc>
          <w:tcPr>
            <w:tcW w:w="2410" w:type="dxa"/>
            <w:noWrap w:val="0"/>
            <w:vAlign w:val="top"/>
          </w:tcPr>
          <w:p>
            <w:pPr>
              <w:spacing w:line="360" w:lineRule="auto"/>
              <w:jc w:val="center"/>
              <w:rPr>
                <w:rFonts w:ascii="宋体" w:hAnsi="宋体"/>
                <w:bCs/>
                <w:color w:val="000000"/>
                <w:sz w:val="28"/>
                <w:szCs w:val="28"/>
              </w:rPr>
            </w:pPr>
          </w:p>
        </w:tc>
        <w:tc>
          <w:tcPr>
            <w:tcW w:w="1275"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26</w:t>
            </w:r>
          </w:p>
        </w:tc>
        <w:tc>
          <w:tcPr>
            <w:tcW w:w="1134"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西藏</w:t>
            </w:r>
          </w:p>
        </w:tc>
        <w:tc>
          <w:tcPr>
            <w:tcW w:w="2694" w:type="dxa"/>
            <w:noWrap w:val="0"/>
            <w:vAlign w:val="top"/>
          </w:tcPr>
          <w:p>
            <w:pPr>
              <w:spacing w:line="360" w:lineRule="auto"/>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11</w:t>
            </w:r>
          </w:p>
        </w:tc>
        <w:tc>
          <w:tcPr>
            <w:tcW w:w="1559"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浙江</w:t>
            </w:r>
          </w:p>
        </w:tc>
        <w:tc>
          <w:tcPr>
            <w:tcW w:w="2410" w:type="dxa"/>
            <w:noWrap w:val="0"/>
            <w:vAlign w:val="top"/>
          </w:tcPr>
          <w:p>
            <w:pPr>
              <w:spacing w:line="360" w:lineRule="auto"/>
              <w:jc w:val="center"/>
              <w:rPr>
                <w:rFonts w:ascii="宋体" w:hAnsi="宋体"/>
                <w:bCs/>
                <w:color w:val="000000"/>
                <w:sz w:val="28"/>
                <w:szCs w:val="28"/>
              </w:rPr>
            </w:pPr>
          </w:p>
        </w:tc>
        <w:tc>
          <w:tcPr>
            <w:tcW w:w="1275"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27</w:t>
            </w:r>
          </w:p>
        </w:tc>
        <w:tc>
          <w:tcPr>
            <w:tcW w:w="1134"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陕西</w:t>
            </w:r>
          </w:p>
        </w:tc>
        <w:tc>
          <w:tcPr>
            <w:tcW w:w="2694" w:type="dxa"/>
            <w:noWrap w:val="0"/>
            <w:vAlign w:val="top"/>
          </w:tcPr>
          <w:p>
            <w:pPr>
              <w:spacing w:line="360" w:lineRule="auto"/>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12</w:t>
            </w:r>
          </w:p>
        </w:tc>
        <w:tc>
          <w:tcPr>
            <w:tcW w:w="1559"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安徽</w:t>
            </w:r>
          </w:p>
        </w:tc>
        <w:tc>
          <w:tcPr>
            <w:tcW w:w="2410" w:type="dxa"/>
            <w:noWrap w:val="0"/>
            <w:vAlign w:val="top"/>
          </w:tcPr>
          <w:p>
            <w:pPr>
              <w:spacing w:line="360" w:lineRule="auto"/>
              <w:jc w:val="center"/>
              <w:rPr>
                <w:rFonts w:ascii="宋体" w:hAnsi="宋体"/>
                <w:bCs/>
                <w:color w:val="000000"/>
                <w:sz w:val="28"/>
                <w:szCs w:val="28"/>
              </w:rPr>
            </w:pPr>
          </w:p>
        </w:tc>
        <w:tc>
          <w:tcPr>
            <w:tcW w:w="1275"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28</w:t>
            </w:r>
          </w:p>
        </w:tc>
        <w:tc>
          <w:tcPr>
            <w:tcW w:w="1134"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甘肃</w:t>
            </w:r>
          </w:p>
        </w:tc>
        <w:tc>
          <w:tcPr>
            <w:tcW w:w="2694" w:type="dxa"/>
            <w:noWrap w:val="0"/>
            <w:vAlign w:val="top"/>
          </w:tcPr>
          <w:p>
            <w:pPr>
              <w:spacing w:line="360" w:lineRule="auto"/>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13</w:t>
            </w:r>
          </w:p>
        </w:tc>
        <w:tc>
          <w:tcPr>
            <w:tcW w:w="1559"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福建</w:t>
            </w:r>
          </w:p>
        </w:tc>
        <w:tc>
          <w:tcPr>
            <w:tcW w:w="2410" w:type="dxa"/>
            <w:noWrap w:val="0"/>
            <w:vAlign w:val="top"/>
          </w:tcPr>
          <w:p>
            <w:pPr>
              <w:spacing w:line="360" w:lineRule="auto"/>
              <w:jc w:val="center"/>
              <w:rPr>
                <w:rFonts w:ascii="宋体" w:hAnsi="宋体"/>
                <w:bCs/>
                <w:color w:val="000000"/>
                <w:sz w:val="28"/>
                <w:szCs w:val="28"/>
              </w:rPr>
            </w:pPr>
          </w:p>
        </w:tc>
        <w:tc>
          <w:tcPr>
            <w:tcW w:w="1275"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29</w:t>
            </w:r>
          </w:p>
        </w:tc>
        <w:tc>
          <w:tcPr>
            <w:tcW w:w="1134"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青海</w:t>
            </w:r>
          </w:p>
        </w:tc>
        <w:tc>
          <w:tcPr>
            <w:tcW w:w="2694" w:type="dxa"/>
            <w:noWrap w:val="0"/>
            <w:vAlign w:val="top"/>
          </w:tcPr>
          <w:p>
            <w:pPr>
              <w:spacing w:line="360" w:lineRule="auto"/>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14</w:t>
            </w:r>
          </w:p>
        </w:tc>
        <w:tc>
          <w:tcPr>
            <w:tcW w:w="1559"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江西</w:t>
            </w:r>
          </w:p>
        </w:tc>
        <w:tc>
          <w:tcPr>
            <w:tcW w:w="2410" w:type="dxa"/>
            <w:noWrap w:val="0"/>
            <w:vAlign w:val="top"/>
          </w:tcPr>
          <w:p>
            <w:pPr>
              <w:spacing w:line="360" w:lineRule="auto"/>
              <w:jc w:val="center"/>
              <w:rPr>
                <w:rFonts w:ascii="宋体" w:hAnsi="宋体"/>
                <w:bCs/>
                <w:color w:val="000000"/>
                <w:sz w:val="28"/>
                <w:szCs w:val="28"/>
              </w:rPr>
            </w:pPr>
          </w:p>
        </w:tc>
        <w:tc>
          <w:tcPr>
            <w:tcW w:w="1275"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30</w:t>
            </w:r>
          </w:p>
        </w:tc>
        <w:tc>
          <w:tcPr>
            <w:tcW w:w="1134"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宁夏</w:t>
            </w:r>
          </w:p>
        </w:tc>
        <w:tc>
          <w:tcPr>
            <w:tcW w:w="2694" w:type="dxa"/>
            <w:noWrap w:val="0"/>
            <w:vAlign w:val="top"/>
          </w:tcPr>
          <w:p>
            <w:pPr>
              <w:spacing w:line="360" w:lineRule="auto"/>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15</w:t>
            </w:r>
          </w:p>
        </w:tc>
        <w:tc>
          <w:tcPr>
            <w:tcW w:w="1559"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山东</w:t>
            </w:r>
          </w:p>
        </w:tc>
        <w:tc>
          <w:tcPr>
            <w:tcW w:w="2410" w:type="dxa"/>
            <w:noWrap w:val="0"/>
            <w:vAlign w:val="top"/>
          </w:tcPr>
          <w:p>
            <w:pPr>
              <w:spacing w:line="360" w:lineRule="auto"/>
              <w:jc w:val="center"/>
              <w:rPr>
                <w:rFonts w:ascii="宋体" w:hAnsi="宋体"/>
                <w:bCs/>
                <w:color w:val="000000"/>
                <w:sz w:val="28"/>
                <w:szCs w:val="28"/>
              </w:rPr>
            </w:pPr>
          </w:p>
        </w:tc>
        <w:tc>
          <w:tcPr>
            <w:tcW w:w="1275"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31</w:t>
            </w:r>
          </w:p>
        </w:tc>
        <w:tc>
          <w:tcPr>
            <w:tcW w:w="1134"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新疆</w:t>
            </w:r>
          </w:p>
        </w:tc>
        <w:tc>
          <w:tcPr>
            <w:tcW w:w="2694" w:type="dxa"/>
            <w:noWrap w:val="0"/>
            <w:vAlign w:val="top"/>
          </w:tcPr>
          <w:p>
            <w:pPr>
              <w:spacing w:line="360" w:lineRule="auto"/>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16</w:t>
            </w:r>
          </w:p>
        </w:tc>
        <w:tc>
          <w:tcPr>
            <w:tcW w:w="1559" w:type="dxa"/>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河南</w:t>
            </w:r>
          </w:p>
        </w:tc>
        <w:tc>
          <w:tcPr>
            <w:tcW w:w="2410" w:type="dxa"/>
            <w:noWrap w:val="0"/>
            <w:vAlign w:val="top"/>
          </w:tcPr>
          <w:p>
            <w:pPr>
              <w:spacing w:line="360" w:lineRule="auto"/>
              <w:jc w:val="center"/>
              <w:rPr>
                <w:rFonts w:ascii="宋体" w:hAnsi="宋体"/>
                <w:bCs/>
                <w:color w:val="000000"/>
                <w:sz w:val="28"/>
                <w:szCs w:val="28"/>
              </w:rPr>
            </w:pPr>
          </w:p>
        </w:tc>
        <w:tc>
          <w:tcPr>
            <w:tcW w:w="2409" w:type="dxa"/>
            <w:gridSpan w:val="2"/>
            <w:noWrap w:val="0"/>
            <w:vAlign w:val="top"/>
          </w:tcPr>
          <w:p>
            <w:pPr>
              <w:spacing w:line="360" w:lineRule="auto"/>
              <w:jc w:val="center"/>
              <w:rPr>
                <w:rFonts w:ascii="宋体" w:hAnsi="宋体"/>
                <w:bCs/>
                <w:color w:val="000000"/>
                <w:sz w:val="28"/>
                <w:szCs w:val="28"/>
              </w:rPr>
            </w:pPr>
            <w:r>
              <w:rPr>
                <w:rFonts w:hint="eastAsia" w:ascii="宋体" w:hAnsi="宋体"/>
                <w:bCs/>
                <w:color w:val="000000"/>
                <w:sz w:val="28"/>
                <w:szCs w:val="28"/>
              </w:rPr>
              <w:t>合计</w:t>
            </w:r>
          </w:p>
        </w:tc>
        <w:tc>
          <w:tcPr>
            <w:tcW w:w="2694" w:type="dxa"/>
            <w:noWrap w:val="0"/>
            <w:vAlign w:val="top"/>
          </w:tcPr>
          <w:p>
            <w:pPr>
              <w:spacing w:line="360" w:lineRule="auto"/>
              <w:jc w:val="center"/>
              <w:rPr>
                <w:rFonts w:ascii="宋体" w:hAnsi="宋体"/>
                <w:bCs/>
                <w:color w:val="000000"/>
                <w:sz w:val="28"/>
                <w:szCs w:val="28"/>
              </w:rPr>
            </w:pPr>
          </w:p>
        </w:tc>
      </w:tr>
    </w:tbl>
    <w:p>
      <w:pPr>
        <w:spacing w:line="360" w:lineRule="auto"/>
        <w:jc w:val="center"/>
        <w:rPr>
          <w:rFonts w:ascii="黑体" w:eastAsia="黑体"/>
          <w:bCs/>
          <w:color w:val="000000"/>
          <w:sz w:val="30"/>
        </w:rPr>
      </w:pPr>
      <w:r>
        <w:rPr>
          <w:rFonts w:ascii="黑体" w:eastAsia="黑体"/>
          <w:bCs/>
          <w:color w:val="000000"/>
          <w:sz w:val="30"/>
        </w:rPr>
        <w:br w:type="page"/>
      </w:r>
      <w:r>
        <w:rPr>
          <w:rFonts w:hint="eastAsia" w:ascii="黑体" w:eastAsia="黑体"/>
          <w:bCs/>
          <w:color w:val="000000"/>
          <w:sz w:val="30"/>
        </w:rPr>
        <w:t>表二：2019年度企业发展与管理情况调研表</w:t>
      </w:r>
    </w:p>
    <w:p>
      <w:pPr>
        <w:spacing w:before="62" w:beforeLines="20" w:after="62" w:afterLines="20" w:line="420" w:lineRule="exact"/>
        <w:ind w:firstLine="420" w:firstLineChars="200"/>
        <w:rPr>
          <w:rFonts w:ascii="宋体" w:hAnsi="宋体"/>
          <w:b/>
          <w:bCs/>
          <w:color w:val="000000"/>
        </w:rPr>
      </w:pPr>
      <w:r>
        <w:rPr>
          <w:rFonts w:hint="eastAsia" w:ascii="宋体" w:hAnsi="宋体"/>
          <w:b/>
          <w:bCs/>
          <w:color w:val="000000"/>
        </w:rPr>
        <w:t>一、企业治理和守法诚信经营情况</w:t>
      </w:r>
    </w:p>
    <w:p>
      <w:pPr>
        <w:spacing w:line="420" w:lineRule="exact"/>
        <w:ind w:firstLine="420" w:firstLineChars="200"/>
        <w:rPr>
          <w:rFonts w:ascii="宋体" w:hAnsi="宋体"/>
          <w:color w:val="000000"/>
        </w:rPr>
      </w:pPr>
      <w:r>
        <w:rPr>
          <w:rFonts w:hint="eastAsia" w:ascii="宋体" w:hAnsi="宋体"/>
          <w:color w:val="000000"/>
        </w:rPr>
        <w:t xml:space="preserve">1.是否建立现代企业制度：□是  □否   </w:t>
      </w:r>
    </w:p>
    <w:p>
      <w:pPr>
        <w:spacing w:line="420" w:lineRule="exact"/>
        <w:ind w:left="1050" w:leftChars="200" w:hanging="630" w:hangingChars="300"/>
        <w:rPr>
          <w:rFonts w:ascii="宋体" w:hAnsi="宋体"/>
          <w:color w:val="000000"/>
        </w:rPr>
      </w:pPr>
      <w:r>
        <w:rPr>
          <w:rFonts w:hint="eastAsia" w:ascii="宋体" w:hAnsi="宋体"/>
          <w:color w:val="000000"/>
        </w:rPr>
        <w:t>2.截至2019年底，企业控股的上市公司数量为</w:t>
      </w:r>
      <w:r>
        <w:rPr>
          <w:rFonts w:hint="eastAsia" w:ascii="宋体" w:hAnsi="宋体"/>
          <w:color w:val="000000"/>
          <w:u w:val="single"/>
        </w:rPr>
        <w:t xml:space="preserve">      </w:t>
      </w:r>
      <w:r>
        <w:rPr>
          <w:rFonts w:hint="eastAsia" w:ascii="宋体" w:hAnsi="宋体"/>
          <w:color w:val="000000"/>
        </w:rPr>
        <w:t>家，参股的上市公司数量为</w:t>
      </w:r>
      <w:r>
        <w:rPr>
          <w:rFonts w:hint="eastAsia" w:ascii="宋体" w:hAnsi="宋体"/>
          <w:color w:val="000000"/>
          <w:u w:val="single"/>
        </w:rPr>
        <w:t xml:space="preserve">      </w:t>
      </w:r>
      <w:r>
        <w:rPr>
          <w:rFonts w:hint="eastAsia" w:ascii="宋体" w:hAnsi="宋体"/>
          <w:color w:val="000000"/>
        </w:rPr>
        <w:t>家。</w:t>
      </w:r>
    </w:p>
    <w:p>
      <w:pPr>
        <w:spacing w:line="420" w:lineRule="exact"/>
        <w:ind w:firstLine="420" w:firstLineChars="200"/>
        <w:rPr>
          <w:rFonts w:ascii="宋体" w:hAnsi="宋体"/>
          <w:color w:val="000000"/>
        </w:rPr>
      </w:pPr>
      <w:r>
        <w:rPr>
          <w:rFonts w:hint="eastAsia" w:ascii="宋体" w:hAnsi="宋体"/>
          <w:color w:val="000000"/>
        </w:rPr>
        <w:t>3.企业参与发展混合所有制的情况（可多选）：</w:t>
      </w:r>
    </w:p>
    <w:p>
      <w:pPr>
        <w:spacing w:line="420" w:lineRule="exact"/>
        <w:rPr>
          <w:rFonts w:ascii="宋体" w:hAnsi="宋体"/>
          <w:color w:val="000000"/>
        </w:rPr>
      </w:pPr>
      <w:r>
        <w:rPr>
          <w:rFonts w:hint="eastAsia" w:ascii="宋体" w:hAnsi="宋体"/>
          <w:color w:val="000000"/>
        </w:rPr>
        <w:t xml:space="preserve">      □已控股国有企业      □已参股国有企业      □与国有企业共同发起设立新企业</w:t>
      </w:r>
    </w:p>
    <w:p>
      <w:pPr>
        <w:spacing w:line="420" w:lineRule="exact"/>
        <w:rPr>
          <w:rFonts w:ascii="宋体" w:hAnsi="宋体"/>
          <w:color w:val="000000"/>
        </w:rPr>
      </w:pPr>
      <w:r>
        <w:rPr>
          <w:rFonts w:hint="eastAsia" w:ascii="宋体" w:hAnsi="宋体"/>
          <w:color w:val="000000"/>
        </w:rPr>
        <w:t xml:space="preserve">      □国有资本入股本企业     □尚未参与，但有参与意向     □尚未参与，也无参与意向</w:t>
      </w:r>
    </w:p>
    <w:p>
      <w:pPr>
        <w:spacing w:line="420" w:lineRule="exact"/>
        <w:ind w:firstLine="420"/>
        <w:rPr>
          <w:rFonts w:ascii="宋体" w:hAnsi="宋体"/>
          <w:color w:val="000000"/>
        </w:rPr>
      </w:pPr>
      <w:r>
        <w:rPr>
          <w:rFonts w:hint="eastAsia" w:ascii="宋体" w:hAnsi="宋体"/>
          <w:color w:val="000000"/>
        </w:rPr>
        <w:t xml:space="preserve">  如已参与，进入的主要领域（可多选）：</w:t>
      </w:r>
    </w:p>
    <w:p>
      <w:pPr>
        <w:spacing w:line="420" w:lineRule="exact"/>
        <w:ind w:firstLine="424" w:firstLineChars="202"/>
        <w:rPr>
          <w:rFonts w:ascii="宋体" w:hAnsi="宋体"/>
          <w:color w:val="000000"/>
        </w:rPr>
      </w:pPr>
      <w:r>
        <w:rPr>
          <w:rFonts w:hint="eastAsia" w:ascii="宋体" w:hAnsi="宋体"/>
          <w:color w:val="000000"/>
        </w:rPr>
        <w:t xml:space="preserve">  □电力     □石油石化    □天然气     □铁路     □民航     □通信     □军工</w:t>
      </w:r>
    </w:p>
    <w:p>
      <w:pPr>
        <w:spacing w:line="420" w:lineRule="exact"/>
        <w:ind w:firstLine="405"/>
        <w:rPr>
          <w:rFonts w:ascii="宋体" w:hAnsi="宋体"/>
          <w:color w:val="000000"/>
        </w:rPr>
      </w:pPr>
      <w:r>
        <w:rPr>
          <w:rFonts w:hint="eastAsia" w:ascii="宋体" w:hAnsi="宋体"/>
          <w:color w:val="000000"/>
        </w:rPr>
        <w:t xml:space="preserve">  □冶金矿业  □交通运输     □仓储物流   □建筑     □商贸     □其他</w:t>
      </w:r>
    </w:p>
    <w:p>
      <w:pPr>
        <w:spacing w:line="420" w:lineRule="exact"/>
        <w:ind w:firstLine="405"/>
        <w:rPr>
          <w:rFonts w:ascii="宋体" w:hAnsi="宋体"/>
          <w:color w:val="000000"/>
        </w:rPr>
      </w:pPr>
      <w:r>
        <w:rPr>
          <w:rFonts w:hint="eastAsia" w:ascii="宋体" w:hAnsi="宋体"/>
          <w:color w:val="000000"/>
        </w:rPr>
        <w:t>4.企业依法合规经营的情况（可多选）：</w:t>
      </w:r>
    </w:p>
    <w:p>
      <w:pPr>
        <w:spacing w:line="420" w:lineRule="exact"/>
        <w:rPr>
          <w:rFonts w:ascii="宋体" w:hAnsi="宋体"/>
          <w:color w:val="000000"/>
        </w:rPr>
      </w:pPr>
      <w:r>
        <w:rPr>
          <w:rFonts w:hint="eastAsia" w:ascii="宋体" w:hAnsi="宋体"/>
          <w:color w:val="000000"/>
        </w:rPr>
        <w:t xml:space="preserve">      □已执行现代企业制度，确保依法决策、民主决策、科学决策</w:t>
      </w:r>
    </w:p>
    <w:p>
      <w:pPr>
        <w:spacing w:line="420" w:lineRule="exact"/>
        <w:rPr>
          <w:rFonts w:ascii="宋体" w:hAnsi="宋体"/>
          <w:color w:val="000000"/>
        </w:rPr>
      </w:pPr>
      <w:r>
        <w:rPr>
          <w:rFonts w:hint="eastAsia" w:ascii="宋体" w:hAnsi="宋体"/>
          <w:color w:val="000000"/>
        </w:rPr>
        <w:t xml:space="preserve">      □已推进厂务公开和民主管理，妥善处理劳动争议，在法治框架内构建和谐劳动关系</w:t>
      </w:r>
    </w:p>
    <w:p>
      <w:pPr>
        <w:spacing w:line="420" w:lineRule="exact"/>
        <w:rPr>
          <w:rFonts w:ascii="宋体" w:hAnsi="宋体"/>
          <w:color w:val="000000"/>
        </w:rPr>
      </w:pPr>
      <w:r>
        <w:rPr>
          <w:rFonts w:hint="eastAsia" w:ascii="宋体" w:hAnsi="宋体"/>
          <w:color w:val="000000"/>
        </w:rPr>
        <w:t xml:space="preserve">      □已形成讲法治、讲规则、讲诚信的企业法治文化</w:t>
      </w:r>
    </w:p>
    <w:p>
      <w:pPr>
        <w:spacing w:line="420" w:lineRule="exact"/>
        <w:rPr>
          <w:rFonts w:ascii="宋体" w:hAnsi="宋体"/>
          <w:color w:val="000000"/>
        </w:rPr>
      </w:pPr>
      <w:r>
        <w:rPr>
          <w:rFonts w:hint="eastAsia" w:ascii="宋体" w:hAnsi="宋体"/>
          <w:color w:val="000000"/>
        </w:rPr>
        <w:t xml:space="preserve">      □已建立健全合同审核、决策论证等相关环节法律风险控制体系和预警防范机制</w:t>
      </w:r>
    </w:p>
    <w:p>
      <w:pPr>
        <w:spacing w:line="420" w:lineRule="exact"/>
        <w:rPr>
          <w:rFonts w:ascii="宋体" w:hAnsi="宋体"/>
          <w:color w:val="000000"/>
        </w:rPr>
      </w:pPr>
      <w:r>
        <w:rPr>
          <w:rFonts w:hint="eastAsia" w:ascii="宋体" w:hAnsi="宋体"/>
          <w:color w:val="000000"/>
        </w:rPr>
        <w:t xml:space="preserve">      □都没有</w:t>
      </w:r>
    </w:p>
    <w:p>
      <w:pPr>
        <w:spacing w:line="420" w:lineRule="exact"/>
        <w:ind w:firstLine="405"/>
        <w:rPr>
          <w:rFonts w:ascii="宋体" w:hAnsi="宋体"/>
          <w:color w:val="000000"/>
        </w:rPr>
      </w:pPr>
      <w:r>
        <w:rPr>
          <w:rFonts w:hint="eastAsia" w:ascii="宋体" w:hAnsi="宋体"/>
          <w:color w:val="000000"/>
        </w:rPr>
        <w:t>5.</w:t>
      </w:r>
      <w:r>
        <w:rPr>
          <w:rFonts w:ascii="宋体" w:hAnsi="宋体"/>
          <w:color w:val="000000"/>
        </w:rPr>
        <w:t>企业信用建设的举措（可多选）</w:t>
      </w:r>
      <w:r>
        <w:rPr>
          <w:rFonts w:hint="eastAsia" w:ascii="宋体" w:hAnsi="宋体"/>
          <w:color w:val="000000"/>
        </w:rPr>
        <w:t>：</w:t>
      </w:r>
      <w:r>
        <w:rPr>
          <w:rFonts w:ascii="宋体" w:hAnsi="宋体"/>
          <w:color w:val="000000"/>
        </w:rPr>
        <w:t xml:space="preserve"> </w:t>
      </w:r>
    </w:p>
    <w:p>
      <w:pPr>
        <w:spacing w:line="420" w:lineRule="exact"/>
        <w:ind w:firstLine="613" w:firstLineChars="292"/>
        <w:rPr>
          <w:rFonts w:ascii="宋体" w:hAnsi="宋体"/>
          <w:color w:val="000000"/>
        </w:rPr>
      </w:pPr>
      <w:r>
        <w:rPr>
          <w:rFonts w:hint="eastAsia" w:ascii="宋体" w:hAnsi="宋体"/>
          <w:color w:val="000000"/>
        </w:rPr>
        <w:t>□</w:t>
      </w:r>
      <w:r>
        <w:rPr>
          <w:rFonts w:ascii="宋体" w:hAnsi="宋体"/>
          <w:color w:val="000000"/>
        </w:rPr>
        <w:t>将诚信纳入核心经营理念</w:t>
      </w:r>
      <w:r>
        <w:rPr>
          <w:rFonts w:hint="eastAsia" w:ascii="宋体" w:hAnsi="宋体"/>
          <w:color w:val="000000"/>
        </w:rPr>
        <w:t xml:space="preserve"> □</w:t>
      </w:r>
      <w:r>
        <w:rPr>
          <w:rFonts w:ascii="宋体" w:hAnsi="宋体"/>
          <w:color w:val="000000"/>
        </w:rPr>
        <w:t xml:space="preserve">纳入企业战略发展 </w:t>
      </w:r>
      <w:r>
        <w:rPr>
          <w:rFonts w:hint="eastAsia" w:ascii="宋体" w:hAnsi="宋体"/>
          <w:color w:val="000000"/>
        </w:rPr>
        <w:t>□</w:t>
      </w:r>
      <w:r>
        <w:rPr>
          <w:rFonts w:ascii="宋体" w:hAnsi="宋体"/>
          <w:color w:val="000000"/>
        </w:rPr>
        <w:t xml:space="preserve">建立企业诚信建设体系 </w:t>
      </w:r>
    </w:p>
    <w:p>
      <w:pPr>
        <w:spacing w:line="420" w:lineRule="exact"/>
        <w:ind w:firstLine="613" w:firstLineChars="292"/>
        <w:rPr>
          <w:rFonts w:ascii="宋体" w:hAnsi="宋体"/>
          <w:color w:val="000000"/>
        </w:rPr>
      </w:pPr>
      <w:r>
        <w:rPr>
          <w:rFonts w:hint="eastAsia" w:ascii="宋体" w:hAnsi="宋体"/>
          <w:color w:val="000000"/>
        </w:rPr>
        <w:t>□</w:t>
      </w:r>
      <w:r>
        <w:rPr>
          <w:rFonts w:ascii="宋体" w:hAnsi="宋体"/>
          <w:color w:val="000000"/>
        </w:rPr>
        <w:t>尚未采取任何信用建设举措</w:t>
      </w:r>
    </w:p>
    <w:p>
      <w:pPr>
        <w:spacing w:line="420" w:lineRule="exact"/>
        <w:ind w:firstLine="420" w:firstLineChars="200"/>
        <w:rPr>
          <w:rFonts w:ascii="宋体" w:hAnsi="宋体"/>
          <w:color w:val="000000"/>
        </w:rPr>
      </w:pPr>
      <w:r>
        <w:rPr>
          <w:rFonts w:hint="eastAsia" w:ascii="宋体" w:hAnsi="宋体"/>
          <w:color w:val="000000"/>
        </w:rPr>
        <w:t>6.</w:t>
      </w:r>
      <w:r>
        <w:rPr>
          <w:rFonts w:ascii="宋体" w:hAnsi="宋体"/>
          <w:color w:val="000000"/>
        </w:rPr>
        <w:t>企业信用制度体系建设情况（可多选）：</w:t>
      </w:r>
    </w:p>
    <w:p>
      <w:pPr>
        <w:spacing w:line="420" w:lineRule="exact"/>
        <w:ind w:firstLine="613" w:firstLineChars="292"/>
        <w:rPr>
          <w:rFonts w:ascii="宋体" w:hAnsi="宋体"/>
          <w:color w:val="000000"/>
        </w:rPr>
      </w:pPr>
      <w:r>
        <w:rPr>
          <w:rFonts w:hint="eastAsia" w:ascii="宋体" w:hAnsi="宋体"/>
          <w:color w:val="000000"/>
        </w:rPr>
        <w:t>□</w:t>
      </w:r>
      <w:r>
        <w:rPr>
          <w:rFonts w:ascii="宋体" w:hAnsi="宋体"/>
          <w:color w:val="000000"/>
        </w:rPr>
        <w:t>已建立企业信息披露制度</w:t>
      </w:r>
      <w:r>
        <w:rPr>
          <w:rFonts w:hint="eastAsia" w:ascii="宋体" w:hAnsi="宋体"/>
          <w:color w:val="000000"/>
        </w:rPr>
        <w:t xml:space="preserve">  □</w:t>
      </w:r>
      <w:r>
        <w:rPr>
          <w:rFonts w:ascii="宋体" w:hAnsi="宋体"/>
          <w:color w:val="000000"/>
        </w:rPr>
        <w:t>已建立信用承诺制度</w:t>
      </w:r>
      <w:r>
        <w:rPr>
          <w:rFonts w:hint="eastAsia" w:ascii="宋体" w:hAnsi="宋体"/>
          <w:color w:val="000000"/>
        </w:rPr>
        <w:t xml:space="preserve">  □</w:t>
      </w:r>
      <w:r>
        <w:rPr>
          <w:rFonts w:ascii="宋体" w:hAnsi="宋体"/>
          <w:color w:val="000000"/>
        </w:rPr>
        <w:t>已建立遵守商业道德制度</w:t>
      </w:r>
    </w:p>
    <w:p>
      <w:pPr>
        <w:spacing w:line="420" w:lineRule="exact"/>
        <w:ind w:firstLine="613" w:firstLineChars="292"/>
        <w:rPr>
          <w:rFonts w:ascii="宋体" w:hAnsi="宋体"/>
          <w:color w:val="000000"/>
        </w:rPr>
      </w:pPr>
      <w:r>
        <w:rPr>
          <w:rFonts w:hint="eastAsia" w:ascii="宋体" w:hAnsi="宋体"/>
          <w:color w:val="000000"/>
        </w:rPr>
        <w:t>□</w:t>
      </w:r>
      <w:r>
        <w:rPr>
          <w:rFonts w:ascii="宋体" w:hAnsi="宋体"/>
          <w:color w:val="000000"/>
        </w:rPr>
        <w:t>已建立守法合规经营制度</w:t>
      </w:r>
      <w:r>
        <w:rPr>
          <w:rFonts w:hint="eastAsia" w:ascii="宋体" w:hAnsi="宋体"/>
          <w:color w:val="000000"/>
        </w:rPr>
        <w:t xml:space="preserve">  □</w:t>
      </w:r>
      <w:r>
        <w:rPr>
          <w:rFonts w:ascii="宋体" w:hAnsi="宋体"/>
          <w:color w:val="000000"/>
        </w:rPr>
        <w:t>已建立预防财务违规制度</w:t>
      </w:r>
      <w:r>
        <w:rPr>
          <w:rFonts w:hint="eastAsia" w:ascii="宋体" w:hAnsi="宋体"/>
          <w:color w:val="000000"/>
        </w:rPr>
        <w:t xml:space="preserve"> □</w:t>
      </w:r>
      <w:r>
        <w:rPr>
          <w:rFonts w:ascii="宋体" w:hAnsi="宋体"/>
          <w:color w:val="000000"/>
        </w:rPr>
        <w:t>已建立标准自我声明制度</w:t>
      </w:r>
    </w:p>
    <w:p>
      <w:pPr>
        <w:spacing w:line="420" w:lineRule="exact"/>
        <w:ind w:firstLine="613" w:firstLineChars="292"/>
        <w:rPr>
          <w:rFonts w:ascii="宋体" w:hAnsi="宋体"/>
          <w:color w:val="000000"/>
        </w:rPr>
      </w:pPr>
      <w:r>
        <w:rPr>
          <w:rFonts w:hint="eastAsia" w:ascii="宋体" w:hAnsi="宋体"/>
          <w:color w:val="000000"/>
        </w:rPr>
        <w:t>□</w:t>
      </w:r>
      <w:r>
        <w:rPr>
          <w:rFonts w:ascii="宋体" w:hAnsi="宋体"/>
          <w:color w:val="000000"/>
        </w:rPr>
        <w:t>已建立企业内部信用奖惩制度</w:t>
      </w:r>
    </w:p>
    <w:p>
      <w:pPr>
        <w:spacing w:line="420" w:lineRule="exact"/>
        <w:ind w:firstLine="420" w:firstLineChars="200"/>
        <w:rPr>
          <w:rFonts w:ascii="宋体" w:hAnsi="宋体"/>
          <w:color w:val="000000"/>
        </w:rPr>
      </w:pPr>
      <w:r>
        <w:rPr>
          <w:rFonts w:hint="eastAsia" w:ascii="宋体" w:hAnsi="宋体"/>
          <w:color w:val="000000"/>
        </w:rPr>
        <w:t>7.</w:t>
      </w:r>
      <w:r>
        <w:rPr>
          <w:rFonts w:ascii="宋体" w:hAnsi="宋体"/>
          <w:color w:val="000000"/>
        </w:rPr>
        <w:t>企业诚信经营的内容包括（可多选）：</w:t>
      </w:r>
    </w:p>
    <w:p>
      <w:pPr>
        <w:spacing w:line="420" w:lineRule="exact"/>
        <w:ind w:firstLine="613" w:firstLineChars="292"/>
        <w:rPr>
          <w:rFonts w:ascii="宋体" w:hAnsi="宋体"/>
          <w:color w:val="000000"/>
        </w:rPr>
      </w:pPr>
      <w:r>
        <w:rPr>
          <w:rFonts w:hint="eastAsia" w:ascii="宋体" w:hAnsi="宋体"/>
          <w:color w:val="000000"/>
        </w:rPr>
        <w:t>□</w:t>
      </w:r>
      <w:r>
        <w:rPr>
          <w:rFonts w:ascii="宋体" w:hAnsi="宋体"/>
          <w:color w:val="000000"/>
        </w:rPr>
        <w:t>依法依规开展企业生产经营</w:t>
      </w:r>
      <w:r>
        <w:rPr>
          <w:rFonts w:hint="eastAsia" w:ascii="宋体" w:hAnsi="宋体"/>
          <w:color w:val="000000"/>
        </w:rPr>
        <w:t xml:space="preserve">   □</w:t>
      </w:r>
      <w:r>
        <w:rPr>
          <w:rFonts w:ascii="宋体" w:hAnsi="宋体"/>
          <w:color w:val="000000"/>
        </w:rPr>
        <w:t>加强质量管理，向客户提供优质产品和服务</w:t>
      </w:r>
    </w:p>
    <w:p>
      <w:pPr>
        <w:spacing w:line="420" w:lineRule="exact"/>
        <w:ind w:firstLine="613" w:firstLineChars="292"/>
        <w:rPr>
          <w:rFonts w:ascii="宋体" w:hAnsi="宋体"/>
          <w:color w:val="000000"/>
        </w:rPr>
      </w:pPr>
      <w:r>
        <w:rPr>
          <w:rFonts w:hint="eastAsia" w:ascii="宋体" w:hAnsi="宋体"/>
          <w:color w:val="000000"/>
        </w:rPr>
        <w:t>□</w:t>
      </w:r>
      <w:r>
        <w:rPr>
          <w:rFonts w:ascii="宋体" w:hAnsi="宋体"/>
          <w:color w:val="000000"/>
        </w:rPr>
        <w:t>与股东、投资人等利益相关者充分沟通，保护各方权益</w:t>
      </w:r>
    </w:p>
    <w:p>
      <w:pPr>
        <w:spacing w:line="420" w:lineRule="exact"/>
        <w:ind w:firstLine="613" w:firstLineChars="292"/>
        <w:rPr>
          <w:rFonts w:ascii="宋体" w:hAnsi="宋体"/>
          <w:color w:val="000000"/>
        </w:rPr>
      </w:pPr>
      <w:r>
        <w:rPr>
          <w:rFonts w:hint="eastAsia" w:ascii="宋体" w:hAnsi="宋体"/>
          <w:color w:val="000000"/>
        </w:rPr>
        <w:t>□</w:t>
      </w:r>
      <w:r>
        <w:rPr>
          <w:rFonts w:ascii="宋体" w:hAnsi="宋体"/>
          <w:color w:val="000000"/>
        </w:rPr>
        <w:t>维护员工各项权益</w:t>
      </w:r>
      <w:r>
        <w:rPr>
          <w:rFonts w:hint="eastAsia" w:ascii="宋体" w:hAnsi="宋体"/>
          <w:color w:val="000000"/>
        </w:rPr>
        <w:t xml:space="preserve"> □</w:t>
      </w:r>
      <w:r>
        <w:rPr>
          <w:rFonts w:ascii="宋体" w:hAnsi="宋体"/>
          <w:color w:val="000000"/>
        </w:rPr>
        <w:t>保护环境、参与社会公益事业</w:t>
      </w:r>
      <w:r>
        <w:rPr>
          <w:rFonts w:hint="eastAsia" w:ascii="宋体" w:hAnsi="宋体"/>
          <w:color w:val="000000"/>
        </w:rPr>
        <w:t xml:space="preserve">  □</w:t>
      </w:r>
      <w:r>
        <w:rPr>
          <w:rFonts w:ascii="宋体" w:hAnsi="宋体"/>
          <w:color w:val="000000"/>
        </w:rPr>
        <w:t>加强廉洁自律</w:t>
      </w:r>
    </w:p>
    <w:p>
      <w:pPr>
        <w:spacing w:line="420" w:lineRule="exact"/>
        <w:ind w:firstLine="420" w:firstLineChars="200"/>
        <w:rPr>
          <w:rFonts w:ascii="宋体" w:hAnsi="宋体"/>
          <w:color w:val="000000"/>
        </w:rPr>
      </w:pPr>
      <w:r>
        <w:rPr>
          <w:rFonts w:hint="eastAsia" w:ascii="宋体" w:hAnsi="宋体"/>
          <w:color w:val="000000"/>
        </w:rPr>
        <w:t>8.</w:t>
      </w:r>
      <w:r>
        <w:rPr>
          <w:rFonts w:ascii="宋体" w:hAnsi="宋体"/>
          <w:color w:val="000000"/>
        </w:rPr>
        <w:t xml:space="preserve">企业是否参与商协会开展的行业自律、商会企业联合自律等活动： </w:t>
      </w:r>
      <w:r>
        <w:rPr>
          <w:rFonts w:hint="eastAsia" w:ascii="宋体" w:hAnsi="宋体"/>
          <w:color w:val="000000"/>
        </w:rPr>
        <w:t>□是  □否；</w:t>
      </w:r>
    </w:p>
    <w:p>
      <w:pPr>
        <w:spacing w:line="420" w:lineRule="exact"/>
        <w:ind w:firstLine="630" w:firstLineChars="300"/>
        <w:rPr>
          <w:rFonts w:ascii="宋体" w:hAnsi="宋体"/>
          <w:color w:val="000000"/>
        </w:rPr>
      </w:pPr>
      <w:r>
        <w:rPr>
          <w:rFonts w:hint="eastAsia" w:ascii="宋体" w:hAnsi="宋体"/>
          <w:color w:val="000000"/>
        </w:rPr>
        <w:t>如上述题目选择“是”，</w:t>
      </w:r>
      <w:r>
        <w:rPr>
          <w:rFonts w:ascii="宋体" w:hAnsi="宋体"/>
          <w:color w:val="000000"/>
        </w:rPr>
        <w:t>企业</w:t>
      </w:r>
      <w:r>
        <w:rPr>
          <w:rFonts w:hint="eastAsia" w:ascii="宋体" w:hAnsi="宋体"/>
          <w:color w:val="000000"/>
        </w:rPr>
        <w:t>是否</w:t>
      </w:r>
      <w:r>
        <w:rPr>
          <w:rFonts w:ascii="宋体" w:hAnsi="宋体"/>
          <w:color w:val="000000"/>
        </w:rPr>
        <w:t>行业自律、</w:t>
      </w:r>
      <w:r>
        <w:rPr>
          <w:rFonts w:hint="eastAsia" w:ascii="宋体" w:hAnsi="宋体"/>
          <w:color w:val="000000"/>
        </w:rPr>
        <w:t>商会</w:t>
      </w:r>
      <w:r>
        <w:rPr>
          <w:rFonts w:ascii="宋体" w:hAnsi="宋体"/>
          <w:color w:val="000000"/>
        </w:rPr>
        <w:t>企业联合自律发起或牵头单位</w:t>
      </w:r>
      <w:r>
        <w:rPr>
          <w:rFonts w:hint="eastAsia" w:ascii="宋体" w:hAnsi="宋体"/>
          <w:color w:val="000000"/>
        </w:rPr>
        <w:t>：□是 □否</w:t>
      </w:r>
    </w:p>
    <w:p>
      <w:pPr>
        <w:spacing w:line="420" w:lineRule="exact"/>
        <w:ind w:firstLine="420" w:firstLineChars="200"/>
        <w:rPr>
          <w:rFonts w:ascii="宋体" w:hAnsi="宋体"/>
          <w:color w:val="000000"/>
        </w:rPr>
      </w:pPr>
      <w:r>
        <w:rPr>
          <w:rFonts w:hint="eastAsia" w:ascii="宋体" w:hAnsi="宋体"/>
          <w:color w:val="000000"/>
        </w:rPr>
        <w:t>9.</w:t>
      </w:r>
      <w:r>
        <w:rPr>
          <w:rFonts w:ascii="宋体" w:hAnsi="宋体"/>
          <w:color w:val="000000"/>
        </w:rPr>
        <w:t>企业是否曾被列入法院失信被执行人、工商经营异常名录、重大税收违法案件当事人名单以及有关</w:t>
      </w:r>
    </w:p>
    <w:p>
      <w:pPr>
        <w:spacing w:line="420" w:lineRule="exact"/>
        <w:ind w:firstLine="630" w:firstLineChars="300"/>
        <w:rPr>
          <w:rFonts w:ascii="宋体" w:hAnsi="宋体"/>
          <w:color w:val="000000"/>
        </w:rPr>
      </w:pPr>
      <w:r>
        <w:rPr>
          <w:rFonts w:ascii="宋体" w:hAnsi="宋体"/>
          <w:color w:val="000000"/>
        </w:rPr>
        <w:t>部门行政处罚等“黑名单”</w:t>
      </w:r>
      <w:r>
        <w:rPr>
          <w:rFonts w:hint="eastAsia" w:ascii="宋体" w:hAnsi="宋体"/>
          <w:color w:val="000000"/>
        </w:rPr>
        <w:t>：□是  □否  □不了解相关情况；</w:t>
      </w:r>
    </w:p>
    <w:p>
      <w:pPr>
        <w:spacing w:line="420" w:lineRule="exact"/>
        <w:ind w:firstLine="630" w:firstLineChars="300"/>
        <w:rPr>
          <w:rFonts w:ascii="宋体" w:hAnsi="宋体"/>
          <w:color w:val="000000"/>
        </w:rPr>
      </w:pPr>
      <w:r>
        <w:rPr>
          <w:rFonts w:hint="eastAsia" w:ascii="宋体" w:hAnsi="宋体"/>
          <w:color w:val="000000"/>
        </w:rPr>
        <w:t>如上述题目选择“是”，企业是否进行过信用修复工作：□开展过信用修复，且修复成功 □开展过</w:t>
      </w:r>
    </w:p>
    <w:p>
      <w:pPr>
        <w:spacing w:line="420" w:lineRule="exact"/>
        <w:ind w:firstLine="630" w:firstLineChars="300"/>
        <w:rPr>
          <w:rFonts w:ascii="宋体" w:hAnsi="宋体"/>
          <w:color w:val="000000"/>
        </w:rPr>
      </w:pPr>
      <w:r>
        <w:rPr>
          <w:rFonts w:hint="eastAsia" w:ascii="宋体" w:hAnsi="宋体"/>
          <w:color w:val="000000"/>
        </w:rPr>
        <w:t>信用修复，但未修复成功 □企业不曾开展信用修复</w:t>
      </w:r>
    </w:p>
    <w:p>
      <w:pPr>
        <w:spacing w:line="420" w:lineRule="exact"/>
        <w:ind w:firstLine="405"/>
        <w:rPr>
          <w:rFonts w:ascii="宋体" w:hAnsi="宋体"/>
          <w:color w:val="000000"/>
        </w:rPr>
      </w:pPr>
      <w:r>
        <w:rPr>
          <w:rFonts w:hint="eastAsia" w:ascii="宋体" w:hAnsi="宋体"/>
          <w:color w:val="000000"/>
        </w:rPr>
        <w:t>10.企业已设置（可多选）：□党委（支部）  □工会  □都没有</w:t>
      </w:r>
    </w:p>
    <w:p>
      <w:pPr>
        <w:spacing w:line="420" w:lineRule="exact"/>
        <w:ind w:firstLine="405"/>
        <w:rPr>
          <w:rFonts w:ascii="宋体" w:hAnsi="宋体"/>
          <w:color w:val="000000"/>
        </w:rPr>
      </w:pPr>
      <w:r>
        <w:rPr>
          <w:rFonts w:hint="eastAsia" w:ascii="宋体" w:hAnsi="宋体"/>
          <w:color w:val="000000"/>
        </w:rPr>
        <w:t>11.企业主要负责人是否为中共党员：□是  □否</w:t>
      </w:r>
    </w:p>
    <w:p>
      <w:pPr>
        <w:spacing w:line="420" w:lineRule="exact"/>
        <w:ind w:firstLine="405"/>
        <w:rPr>
          <w:rFonts w:ascii="宋体" w:hAnsi="宋体"/>
          <w:color w:val="000000"/>
        </w:rPr>
      </w:pPr>
      <w:r>
        <w:rPr>
          <w:rFonts w:hint="eastAsia" w:ascii="宋体" w:hAnsi="宋体"/>
          <w:color w:val="000000"/>
        </w:rPr>
        <w:t xml:space="preserve">   企业的党员出资人在企业党组织中担任何种职务：□书记  □副书记 □支部委员 □不担任</w:t>
      </w:r>
    </w:p>
    <w:p>
      <w:pPr>
        <w:spacing w:line="420" w:lineRule="exact"/>
        <w:ind w:firstLine="405"/>
        <w:rPr>
          <w:rFonts w:ascii="宋体" w:hAnsi="宋体"/>
          <w:color w:val="000000"/>
        </w:rPr>
      </w:pPr>
      <w:r>
        <w:rPr>
          <w:rFonts w:hint="eastAsia" w:ascii="宋体" w:hAnsi="宋体"/>
          <w:color w:val="000000"/>
        </w:rPr>
        <w:t>12.企业是否配备专职党务工作者：□是  □否</w:t>
      </w:r>
    </w:p>
    <w:p>
      <w:pPr>
        <w:spacing w:line="420" w:lineRule="exact"/>
        <w:ind w:firstLine="405"/>
        <w:rPr>
          <w:rFonts w:ascii="宋体" w:hAnsi="宋体"/>
          <w:color w:val="000000"/>
        </w:rPr>
      </w:pPr>
      <w:r>
        <w:rPr>
          <w:rFonts w:hint="eastAsia" w:ascii="宋体" w:hAnsi="宋体"/>
          <w:color w:val="000000"/>
        </w:rPr>
        <w:t xml:space="preserve">   企业专职党务工作者来源（可多选）：□党政机关  □国有企业事业单位 □部队 □其他</w:t>
      </w:r>
    </w:p>
    <w:p>
      <w:pPr>
        <w:spacing w:line="420" w:lineRule="exact"/>
        <w:ind w:firstLine="405"/>
        <w:rPr>
          <w:rFonts w:ascii="宋体" w:hAnsi="宋体"/>
          <w:color w:val="000000"/>
        </w:rPr>
      </w:pPr>
      <w:r>
        <w:rPr>
          <w:rFonts w:hint="eastAsia" w:ascii="宋体" w:hAnsi="宋体"/>
          <w:color w:val="000000"/>
        </w:rPr>
        <w:t>13.企业党员在员工总数中的占比：□</w:t>
      </w:r>
      <w:r>
        <w:rPr>
          <w:rFonts w:ascii="宋体" w:hAnsi="宋体"/>
          <w:color w:val="000000"/>
        </w:rPr>
        <w:t xml:space="preserve">0-10% </w:t>
      </w:r>
      <w:r>
        <w:rPr>
          <w:rFonts w:hint="eastAsia" w:ascii="宋体" w:hAnsi="宋体"/>
          <w:color w:val="000000"/>
        </w:rPr>
        <w:t>□1</w:t>
      </w:r>
      <w:r>
        <w:rPr>
          <w:rFonts w:ascii="宋体" w:hAnsi="宋体"/>
          <w:color w:val="000000"/>
        </w:rPr>
        <w:t>0%-20%</w:t>
      </w:r>
      <w:r>
        <w:rPr>
          <w:rFonts w:hint="eastAsia" w:ascii="宋体" w:hAnsi="宋体"/>
          <w:color w:val="000000"/>
        </w:rPr>
        <w:t xml:space="preserve"> □</w:t>
      </w:r>
      <w:r>
        <w:rPr>
          <w:rFonts w:ascii="宋体" w:hAnsi="宋体"/>
          <w:color w:val="000000"/>
        </w:rPr>
        <w:t xml:space="preserve">20%-40% </w:t>
      </w:r>
      <w:r>
        <w:rPr>
          <w:rFonts w:hint="eastAsia" w:ascii="宋体" w:hAnsi="宋体"/>
          <w:color w:val="000000"/>
        </w:rPr>
        <w:t>□40%-60% □60%以上</w:t>
      </w:r>
    </w:p>
    <w:p>
      <w:pPr>
        <w:spacing w:line="420" w:lineRule="exact"/>
        <w:ind w:firstLine="405"/>
        <w:rPr>
          <w:rFonts w:ascii="宋体" w:hAnsi="宋体"/>
          <w:color w:val="000000"/>
        </w:rPr>
      </w:pPr>
      <w:r>
        <w:rPr>
          <w:rFonts w:hint="eastAsia" w:ascii="宋体" w:hAnsi="宋体"/>
          <w:color w:val="000000"/>
        </w:rPr>
        <w:t xml:space="preserve">   企业高管中党员占比：□</w:t>
      </w:r>
      <w:r>
        <w:rPr>
          <w:rFonts w:ascii="宋体" w:hAnsi="宋体"/>
          <w:color w:val="000000"/>
        </w:rPr>
        <w:t>0-10%</w:t>
      </w:r>
      <w:r>
        <w:rPr>
          <w:rFonts w:hint="eastAsia" w:ascii="宋体" w:hAnsi="宋体"/>
          <w:color w:val="000000"/>
        </w:rPr>
        <w:t xml:space="preserve"> □</w:t>
      </w:r>
      <w:r>
        <w:rPr>
          <w:rFonts w:ascii="宋体" w:hAnsi="宋体"/>
          <w:color w:val="000000"/>
        </w:rPr>
        <w:t xml:space="preserve">10%-20% </w:t>
      </w:r>
      <w:r>
        <w:rPr>
          <w:rFonts w:hint="eastAsia" w:ascii="宋体" w:hAnsi="宋体"/>
          <w:color w:val="000000"/>
        </w:rPr>
        <w:t>□</w:t>
      </w:r>
      <w:r>
        <w:rPr>
          <w:rFonts w:ascii="宋体" w:hAnsi="宋体"/>
          <w:color w:val="000000"/>
        </w:rPr>
        <w:t xml:space="preserve">20%-40% </w:t>
      </w:r>
      <w:r>
        <w:rPr>
          <w:rFonts w:hint="eastAsia" w:ascii="宋体" w:hAnsi="宋体"/>
          <w:color w:val="000000"/>
        </w:rPr>
        <w:t>□40%-60% □60%-80% □80%以上</w:t>
      </w:r>
    </w:p>
    <w:p>
      <w:pPr>
        <w:spacing w:line="420" w:lineRule="exact"/>
        <w:ind w:firstLine="405"/>
        <w:rPr>
          <w:rFonts w:ascii="宋体" w:hAnsi="宋体"/>
          <w:color w:val="000000"/>
        </w:rPr>
      </w:pPr>
      <w:r>
        <w:rPr>
          <w:rFonts w:hint="eastAsia" w:ascii="宋体" w:hAnsi="宋体"/>
          <w:color w:val="000000"/>
        </w:rPr>
        <w:t xml:space="preserve">   流动党员在党员总数中的占比：□</w:t>
      </w:r>
      <w:r>
        <w:rPr>
          <w:rFonts w:ascii="宋体" w:hAnsi="宋体"/>
          <w:color w:val="000000"/>
        </w:rPr>
        <w:t xml:space="preserve">0-10% </w:t>
      </w:r>
      <w:r>
        <w:rPr>
          <w:rFonts w:hint="eastAsia" w:ascii="宋体" w:hAnsi="宋体"/>
          <w:color w:val="000000"/>
        </w:rPr>
        <w:t>□</w:t>
      </w:r>
      <w:r>
        <w:rPr>
          <w:rFonts w:ascii="宋体" w:hAnsi="宋体"/>
          <w:color w:val="000000"/>
        </w:rPr>
        <w:t xml:space="preserve">10%-20% </w:t>
      </w:r>
      <w:r>
        <w:rPr>
          <w:rFonts w:hint="eastAsia" w:ascii="宋体" w:hAnsi="宋体"/>
          <w:color w:val="000000"/>
        </w:rPr>
        <w:t>□</w:t>
      </w:r>
      <w:r>
        <w:rPr>
          <w:rFonts w:ascii="宋体" w:hAnsi="宋体"/>
          <w:color w:val="000000"/>
        </w:rPr>
        <w:t xml:space="preserve">20%-40% </w:t>
      </w:r>
      <w:r>
        <w:rPr>
          <w:rFonts w:hint="eastAsia" w:ascii="宋体" w:hAnsi="宋体"/>
          <w:color w:val="000000"/>
        </w:rPr>
        <w:t xml:space="preserve"> □40%-60% □60%-80% □80%以上</w:t>
      </w:r>
    </w:p>
    <w:p>
      <w:pPr>
        <w:spacing w:line="420" w:lineRule="exact"/>
        <w:ind w:firstLine="405"/>
        <w:rPr>
          <w:rFonts w:ascii="宋体" w:hAnsi="宋体"/>
          <w:color w:val="000000"/>
        </w:rPr>
      </w:pPr>
      <w:r>
        <w:rPr>
          <w:rFonts w:hint="eastAsia" w:ascii="宋体" w:hAnsi="宋体"/>
          <w:color w:val="000000"/>
        </w:rPr>
        <w:t>14.您认为目前民营企业党建工作需要获得哪些帮助（可多选）？</w:t>
      </w:r>
    </w:p>
    <w:p>
      <w:pPr>
        <w:spacing w:line="420" w:lineRule="exact"/>
        <w:ind w:firstLine="405"/>
        <w:rPr>
          <w:rFonts w:ascii="宋体" w:hAnsi="宋体"/>
          <w:color w:val="000000"/>
        </w:rPr>
      </w:pPr>
      <w:r>
        <w:rPr>
          <w:rFonts w:hint="eastAsia" w:ascii="宋体" w:hAnsi="宋体"/>
          <w:color w:val="000000"/>
        </w:rPr>
        <w:t xml:space="preserve">   □增加党员发展指标    □参加经验交流和培训活动  □增加党组织活动经费补贴</w:t>
      </w:r>
    </w:p>
    <w:p>
      <w:pPr>
        <w:spacing w:line="420" w:lineRule="exact"/>
        <w:ind w:firstLine="405"/>
        <w:rPr>
          <w:rFonts w:ascii="宋体" w:hAnsi="宋体"/>
          <w:color w:val="000000"/>
        </w:rPr>
      </w:pPr>
      <w:r>
        <w:rPr>
          <w:rFonts w:hint="eastAsia" w:ascii="宋体" w:hAnsi="宋体"/>
          <w:color w:val="000000"/>
        </w:rPr>
        <w:t xml:space="preserve">   □上级加强党建工作指导  □宣传推广企业党建工作先进经验  □其他</w:t>
      </w:r>
    </w:p>
    <w:p>
      <w:pPr>
        <w:spacing w:line="420" w:lineRule="exact"/>
        <w:ind w:firstLine="405"/>
        <w:rPr>
          <w:rFonts w:ascii="宋体" w:hAnsi="宋体"/>
          <w:color w:val="000000"/>
        </w:rPr>
      </w:pPr>
      <w:r>
        <w:rPr>
          <w:rFonts w:hint="eastAsia" w:ascii="宋体" w:hAnsi="宋体"/>
          <w:color w:val="000000"/>
        </w:rPr>
        <w:t>15.2019年企业是否发布社会责任报告：□是   □否</w:t>
      </w:r>
    </w:p>
    <w:p>
      <w:pPr>
        <w:spacing w:line="420" w:lineRule="exact"/>
        <w:ind w:firstLine="420" w:firstLineChars="200"/>
        <w:rPr>
          <w:rFonts w:ascii="宋体" w:hAnsi="宋体"/>
          <w:color w:val="000000"/>
        </w:rPr>
      </w:pPr>
      <w:r>
        <w:rPr>
          <w:rFonts w:hint="eastAsia" w:ascii="宋体" w:hAnsi="宋体"/>
          <w:color w:val="000000"/>
        </w:rPr>
        <w:t>16.2019年企业是否参与社会捐赠：□是   □否</w:t>
      </w:r>
    </w:p>
    <w:p>
      <w:pPr>
        <w:spacing w:line="420" w:lineRule="exact"/>
        <w:ind w:firstLine="420" w:firstLineChars="200"/>
        <w:rPr>
          <w:rFonts w:ascii="宋体" w:hAnsi="宋体"/>
          <w:color w:val="000000"/>
        </w:rPr>
      </w:pPr>
      <w:r>
        <w:rPr>
          <w:rFonts w:hint="eastAsia" w:ascii="宋体" w:hAnsi="宋体"/>
          <w:color w:val="000000"/>
        </w:rPr>
        <w:t>17.2019年企业是否参与“万企帮万村”精准扶贫：□是   □否</w:t>
      </w:r>
    </w:p>
    <w:p>
      <w:pPr>
        <w:spacing w:line="420" w:lineRule="exact"/>
        <w:ind w:firstLine="420" w:firstLineChars="200"/>
        <w:rPr>
          <w:rFonts w:ascii="宋体" w:hAnsi="宋体"/>
          <w:color w:val="000000"/>
        </w:rPr>
      </w:pPr>
      <w:r>
        <w:rPr>
          <w:rFonts w:hint="eastAsia" w:ascii="宋体" w:hAnsi="宋体"/>
          <w:color w:val="000000"/>
        </w:rPr>
        <w:t xml:space="preserve">   如已参与，参与的形式是（可多选）：</w:t>
      </w:r>
    </w:p>
    <w:p>
      <w:pPr>
        <w:spacing w:line="420" w:lineRule="exact"/>
        <w:ind w:firstLine="420" w:firstLineChars="200"/>
        <w:rPr>
          <w:rFonts w:ascii="宋体" w:hAnsi="宋体"/>
          <w:color w:val="000000"/>
        </w:rPr>
      </w:pPr>
      <w:r>
        <w:rPr>
          <w:rFonts w:hint="eastAsia" w:ascii="宋体" w:hAnsi="宋体"/>
          <w:color w:val="000000"/>
        </w:rPr>
        <w:t xml:space="preserve">   □产业、技术扶贫 □就业扶贫 □教育扶贫  □技术扶贫  □市场扶贫  □公益扶贫 □其他</w:t>
      </w:r>
    </w:p>
    <w:p>
      <w:pPr>
        <w:spacing w:line="420" w:lineRule="exact"/>
        <w:ind w:firstLine="420" w:firstLineChars="200"/>
        <w:rPr>
          <w:rFonts w:ascii="宋体" w:hAnsi="宋体"/>
          <w:color w:val="000000"/>
        </w:rPr>
      </w:pPr>
      <w:r>
        <w:rPr>
          <w:rFonts w:hint="eastAsia" w:ascii="宋体" w:hAnsi="宋体"/>
          <w:color w:val="000000"/>
        </w:rPr>
        <w:t xml:space="preserve">   如未参与，是否有意参与：□是 □否</w:t>
      </w:r>
    </w:p>
    <w:p>
      <w:pPr>
        <w:spacing w:line="420" w:lineRule="exact"/>
        <w:ind w:firstLine="405"/>
        <w:rPr>
          <w:rFonts w:ascii="宋体" w:hAnsi="宋体"/>
          <w:color w:val="000000"/>
        </w:rPr>
      </w:pPr>
      <w:r>
        <w:rPr>
          <w:rFonts w:hint="eastAsia" w:ascii="宋体" w:hAnsi="宋体"/>
          <w:color w:val="000000"/>
        </w:rPr>
        <w:t>18.企业设立法律机构情况：</w:t>
      </w:r>
    </w:p>
    <w:p>
      <w:pPr>
        <w:spacing w:line="420" w:lineRule="exact"/>
        <w:ind w:firstLine="315" w:firstLineChars="150"/>
        <w:rPr>
          <w:rFonts w:ascii="宋体" w:hAnsi="宋体"/>
          <w:color w:val="000000"/>
        </w:rPr>
      </w:pPr>
      <w:r>
        <w:rPr>
          <w:rFonts w:hint="eastAsia" w:ascii="宋体" w:hAnsi="宋体"/>
          <w:color w:val="000000"/>
        </w:rPr>
        <w:t xml:space="preserve">    □有法务部等专设法律机构 □没有专门的机构，但有专职法律员工</w:t>
      </w:r>
    </w:p>
    <w:p>
      <w:pPr>
        <w:spacing w:line="420" w:lineRule="exact"/>
        <w:rPr>
          <w:rFonts w:ascii="宋体" w:hAnsi="宋体"/>
          <w:color w:val="000000"/>
        </w:rPr>
      </w:pPr>
      <w:r>
        <w:rPr>
          <w:rFonts w:hint="eastAsia" w:ascii="宋体" w:hAnsi="宋体"/>
          <w:color w:val="000000"/>
        </w:rPr>
        <w:t xml:space="preserve">       □聘请常年法律顾问   □以上情况都没有</w:t>
      </w:r>
    </w:p>
    <w:p>
      <w:pPr>
        <w:spacing w:line="420" w:lineRule="exact"/>
        <w:ind w:firstLine="405"/>
        <w:rPr>
          <w:rFonts w:ascii="宋体" w:hAnsi="宋体"/>
          <w:b/>
          <w:bCs/>
          <w:color w:val="000000"/>
        </w:rPr>
      </w:pPr>
      <w:r>
        <w:rPr>
          <w:rFonts w:hint="eastAsia" w:ascii="宋体" w:hAnsi="宋体"/>
          <w:color w:val="000000"/>
        </w:rPr>
        <w:t>19.</w:t>
      </w:r>
      <w:r>
        <w:rPr>
          <w:rFonts w:hint="eastAsia" w:ascii="宋体" w:hAnsi="宋体"/>
          <w:bCs/>
          <w:color w:val="000000"/>
        </w:rPr>
        <w:t>企业遭遇法律纠纷时一般采用什么途径解决？（可多选）</w:t>
      </w:r>
    </w:p>
    <w:p>
      <w:pPr>
        <w:spacing w:line="420" w:lineRule="exact"/>
        <w:ind w:firstLine="405"/>
        <w:rPr>
          <w:rFonts w:ascii="宋体" w:hAnsi="宋体"/>
          <w:color w:val="000000"/>
        </w:rPr>
      </w:pPr>
      <w:r>
        <w:rPr>
          <w:rFonts w:hint="eastAsia" w:ascii="宋体" w:hAnsi="宋体"/>
          <w:color w:val="000000"/>
        </w:rPr>
        <w:t xml:space="preserve">   □行政途径   □到法院起诉   □仲裁   □调解   □协商解决   □其他</w:t>
      </w:r>
    </w:p>
    <w:p>
      <w:pPr>
        <w:spacing w:before="62" w:beforeLines="20" w:after="62" w:afterLines="20" w:line="420" w:lineRule="exact"/>
        <w:ind w:firstLine="420" w:firstLineChars="200"/>
        <w:rPr>
          <w:rFonts w:ascii="宋体" w:hAnsi="宋体"/>
          <w:b/>
          <w:bCs/>
          <w:color w:val="000000"/>
        </w:rPr>
      </w:pPr>
      <w:r>
        <w:rPr>
          <w:rFonts w:hint="eastAsia" w:ascii="宋体" w:hAnsi="宋体"/>
          <w:b/>
          <w:bCs/>
          <w:color w:val="000000"/>
        </w:rPr>
        <w:t>二、企业投资和发展战略情况</w:t>
      </w:r>
    </w:p>
    <w:p>
      <w:pPr>
        <w:spacing w:line="420" w:lineRule="exact"/>
        <w:ind w:left="735" w:leftChars="200" w:hanging="315" w:hangingChars="150"/>
        <w:rPr>
          <w:rFonts w:ascii="宋体" w:hAnsi="宋体"/>
          <w:color w:val="000000"/>
        </w:rPr>
      </w:pPr>
      <w:r>
        <w:rPr>
          <w:rFonts w:hint="eastAsia" w:ascii="宋体" w:hAnsi="宋体"/>
          <w:color w:val="000000"/>
        </w:rPr>
        <w:t>1.2019年企业新增投资资金主要来源（可多选）：</w:t>
      </w:r>
    </w:p>
    <w:p>
      <w:pPr>
        <w:spacing w:line="420" w:lineRule="exact"/>
        <w:ind w:firstLine="420" w:firstLineChars="200"/>
        <w:rPr>
          <w:rFonts w:ascii="宋体" w:hAnsi="宋体"/>
          <w:color w:val="000000"/>
        </w:rPr>
      </w:pPr>
      <w:r>
        <w:rPr>
          <w:rFonts w:hint="eastAsia" w:ascii="宋体" w:hAnsi="宋体"/>
          <w:color w:val="000000"/>
        </w:rPr>
        <w:t xml:space="preserve">  □自有资金     □引入战略投资者     □股票市场融资      □债券市场融资</w:t>
      </w:r>
    </w:p>
    <w:p>
      <w:pPr>
        <w:spacing w:line="420" w:lineRule="exact"/>
        <w:ind w:firstLine="420" w:firstLineChars="200"/>
        <w:rPr>
          <w:rFonts w:ascii="宋体" w:hAnsi="宋体"/>
          <w:color w:val="000000"/>
        </w:rPr>
      </w:pPr>
      <w:r>
        <w:rPr>
          <w:rFonts w:hint="eastAsia" w:ascii="宋体" w:hAnsi="宋体"/>
          <w:color w:val="000000"/>
        </w:rPr>
        <w:t xml:space="preserve">  □银行借贷     □民间借贷           □政府资助          □其他</w:t>
      </w:r>
    </w:p>
    <w:p>
      <w:pPr>
        <w:spacing w:line="420" w:lineRule="exact"/>
        <w:ind w:left="735" w:leftChars="200" w:hanging="315" w:hangingChars="150"/>
        <w:rPr>
          <w:rFonts w:ascii="宋体" w:hAnsi="宋体"/>
          <w:color w:val="000000"/>
        </w:rPr>
      </w:pPr>
      <w:r>
        <w:rPr>
          <w:rFonts w:hint="eastAsia" w:ascii="宋体" w:hAnsi="宋体"/>
          <w:color w:val="000000"/>
        </w:rPr>
        <w:t>2.2019年企业发生了以下哪些重大事件（可多选)：</w:t>
      </w:r>
    </w:p>
    <w:p>
      <w:pPr>
        <w:spacing w:line="420" w:lineRule="exact"/>
        <w:ind w:firstLine="420" w:firstLineChars="200"/>
        <w:rPr>
          <w:rFonts w:ascii="宋体" w:hAnsi="宋体"/>
          <w:color w:val="000000"/>
          <w:shd w:val="pct10" w:color="auto" w:fill="FFFFFF"/>
        </w:rPr>
      </w:pPr>
      <w:r>
        <w:rPr>
          <w:rFonts w:hint="eastAsia" w:ascii="宋体" w:hAnsi="宋体"/>
          <w:color w:val="000000"/>
        </w:rPr>
        <w:t xml:space="preserve">  □企业上市（□主板上市  □中小板上市  □创业板上市  □新三板上市  □境外上市）</w:t>
      </w:r>
    </w:p>
    <w:p>
      <w:pPr>
        <w:spacing w:line="420" w:lineRule="exact"/>
        <w:ind w:firstLine="420" w:firstLineChars="200"/>
        <w:rPr>
          <w:rFonts w:ascii="宋体" w:hAnsi="宋体"/>
          <w:color w:val="000000"/>
        </w:rPr>
      </w:pPr>
      <w:r>
        <w:rPr>
          <w:rFonts w:hint="eastAsia" w:ascii="宋体" w:hAnsi="宋体"/>
          <w:color w:val="000000"/>
        </w:rPr>
        <w:t xml:space="preserve">  □国际并购（最大单项并购规模为：□100万美元以下 □100万-500万美元  □500万-1000万美元</w:t>
      </w:r>
    </w:p>
    <w:p>
      <w:pPr>
        <w:spacing w:line="420" w:lineRule="exact"/>
        <w:ind w:firstLine="420" w:firstLineChars="200"/>
        <w:rPr>
          <w:rFonts w:ascii="宋体" w:hAnsi="宋体"/>
          <w:color w:val="000000"/>
        </w:rPr>
      </w:pPr>
      <w:r>
        <w:rPr>
          <w:rFonts w:hint="eastAsia" w:ascii="宋体" w:hAnsi="宋体"/>
          <w:color w:val="000000"/>
        </w:rPr>
        <w:t xml:space="preserve">  □1000万-5000万美元    □5000万美元以上）</w:t>
      </w:r>
    </w:p>
    <w:p>
      <w:pPr>
        <w:spacing w:line="420" w:lineRule="exact"/>
        <w:ind w:firstLine="420" w:firstLineChars="200"/>
        <w:rPr>
          <w:rFonts w:ascii="宋体" w:hAnsi="宋体"/>
          <w:color w:val="000000"/>
        </w:rPr>
      </w:pPr>
      <w:r>
        <w:rPr>
          <w:rFonts w:hint="eastAsia" w:ascii="宋体" w:hAnsi="宋体"/>
          <w:color w:val="000000"/>
        </w:rPr>
        <w:t xml:space="preserve">  □国内并购（最大单项并购规模为：□500万元以下  □500万-1000万元  □1000万-5000万元</w:t>
      </w:r>
    </w:p>
    <w:p>
      <w:pPr>
        <w:spacing w:line="420" w:lineRule="exact"/>
        <w:ind w:firstLine="420" w:firstLineChars="200"/>
        <w:rPr>
          <w:rFonts w:ascii="宋体" w:hAnsi="宋体"/>
          <w:color w:val="000000"/>
        </w:rPr>
      </w:pPr>
      <w:r>
        <w:rPr>
          <w:rFonts w:hint="eastAsia" w:ascii="宋体" w:hAnsi="宋体"/>
          <w:color w:val="000000"/>
        </w:rPr>
        <w:t xml:space="preserve">  □5000万-2亿元  □2亿-5亿元  □5亿元以上）</w:t>
      </w:r>
    </w:p>
    <w:p>
      <w:pPr>
        <w:spacing w:line="420" w:lineRule="exact"/>
        <w:ind w:firstLine="420" w:firstLineChars="200"/>
        <w:rPr>
          <w:rFonts w:ascii="宋体" w:hAnsi="宋体"/>
          <w:color w:val="000000"/>
        </w:rPr>
      </w:pPr>
      <w:r>
        <w:rPr>
          <w:rFonts w:hint="eastAsia" w:ascii="宋体" w:hAnsi="宋体"/>
          <w:color w:val="000000"/>
        </w:rPr>
        <w:t xml:space="preserve">  □转让本企业或旗下企业股权</w:t>
      </w:r>
    </w:p>
    <w:p>
      <w:pPr>
        <w:spacing w:line="420" w:lineRule="exact"/>
        <w:ind w:firstLine="420" w:firstLineChars="200"/>
        <w:rPr>
          <w:rFonts w:ascii="宋体" w:hAnsi="宋体"/>
          <w:color w:val="000000"/>
        </w:rPr>
      </w:pPr>
      <w:r>
        <w:rPr>
          <w:rFonts w:hint="eastAsia" w:ascii="宋体" w:hAnsi="宋体"/>
          <w:color w:val="000000"/>
        </w:rPr>
        <w:t>3.2019年，企业投资信心和投资意愿发生哪些变化？</w:t>
      </w:r>
    </w:p>
    <w:p>
      <w:pPr>
        <w:spacing w:line="420" w:lineRule="exact"/>
        <w:ind w:firstLine="420" w:firstLineChars="200"/>
        <w:rPr>
          <w:rFonts w:ascii="宋体" w:hAnsi="宋体"/>
          <w:color w:val="000000"/>
        </w:rPr>
      </w:pPr>
      <w:r>
        <w:rPr>
          <w:rFonts w:hint="eastAsia" w:ascii="宋体" w:hAnsi="宋体"/>
          <w:color w:val="000000"/>
        </w:rPr>
        <w:t xml:space="preserve">  □企业具有独特竞争优势，经济下行压力下将继续保持积极投资势头</w:t>
      </w:r>
    </w:p>
    <w:p>
      <w:pPr>
        <w:spacing w:line="420" w:lineRule="exact"/>
        <w:ind w:firstLine="420" w:firstLineChars="200"/>
        <w:rPr>
          <w:rFonts w:ascii="宋体" w:hAnsi="宋体"/>
          <w:color w:val="000000"/>
        </w:rPr>
      </w:pPr>
      <w:r>
        <w:rPr>
          <w:rFonts w:hint="eastAsia" w:ascii="宋体" w:hAnsi="宋体"/>
          <w:color w:val="000000"/>
        </w:rPr>
        <w:t xml:space="preserve">  □企业运行较为平稳，但在经济下行环境下，投资意愿不强</w:t>
      </w:r>
    </w:p>
    <w:p>
      <w:pPr>
        <w:spacing w:line="420" w:lineRule="exact"/>
        <w:ind w:firstLine="420" w:firstLineChars="200"/>
        <w:rPr>
          <w:rFonts w:ascii="宋体" w:hAnsi="宋体"/>
          <w:color w:val="000000"/>
        </w:rPr>
      </w:pPr>
      <w:r>
        <w:rPr>
          <w:rFonts w:hint="eastAsia" w:ascii="宋体" w:hAnsi="宋体"/>
          <w:color w:val="000000"/>
        </w:rPr>
        <w:t xml:space="preserve">  □企业内外部风险加大，减少投资，优先确保当前生产经营稳定</w:t>
      </w:r>
    </w:p>
    <w:p>
      <w:pPr>
        <w:spacing w:line="420" w:lineRule="exact"/>
        <w:ind w:firstLine="420" w:firstLineChars="200"/>
        <w:rPr>
          <w:rFonts w:ascii="宋体" w:hAnsi="宋体"/>
          <w:color w:val="000000"/>
        </w:rPr>
      </w:pPr>
      <w:r>
        <w:rPr>
          <w:rFonts w:hint="eastAsia" w:ascii="宋体" w:hAnsi="宋体"/>
          <w:color w:val="000000"/>
        </w:rPr>
        <w:t xml:space="preserve">  □企业投资摊子铺得较大，负债较高，经营困难，无力进行投资</w:t>
      </w:r>
    </w:p>
    <w:p>
      <w:pPr>
        <w:spacing w:line="420" w:lineRule="exact"/>
        <w:rPr>
          <w:rFonts w:ascii="宋体" w:hAnsi="宋体"/>
          <w:color w:val="000000"/>
        </w:rPr>
      </w:pPr>
      <w:r>
        <w:rPr>
          <w:rFonts w:hint="eastAsia" w:ascii="宋体" w:hAnsi="宋体"/>
          <w:color w:val="000000"/>
        </w:rPr>
        <w:t xml:space="preserve">    4.企业是否已参与PPP项目:□是  □否</w:t>
      </w:r>
    </w:p>
    <w:p>
      <w:pPr>
        <w:spacing w:line="420" w:lineRule="exact"/>
        <w:rPr>
          <w:rFonts w:ascii="宋体" w:hAnsi="宋体"/>
          <w:color w:val="000000"/>
        </w:rPr>
      </w:pPr>
      <w:r>
        <w:rPr>
          <w:rFonts w:hint="eastAsia" w:ascii="宋体" w:hAnsi="宋体"/>
          <w:color w:val="000000"/>
        </w:rPr>
        <w:t xml:space="preserve">      如已参与，参与的领域是（可多选）:</w:t>
      </w:r>
    </w:p>
    <w:p>
      <w:pPr>
        <w:spacing w:line="420" w:lineRule="exact"/>
        <w:ind w:firstLine="424" w:firstLineChars="202"/>
        <w:rPr>
          <w:rFonts w:ascii="宋体" w:hAnsi="宋体"/>
          <w:color w:val="000000"/>
        </w:rPr>
      </w:pPr>
      <w:r>
        <w:rPr>
          <w:rFonts w:hint="eastAsia" w:ascii="宋体" w:hAnsi="宋体"/>
          <w:color w:val="000000"/>
        </w:rPr>
        <w:t xml:space="preserve">  </w:t>
      </w:r>
      <w:r>
        <w:rPr>
          <w:rFonts w:ascii="宋体" w:hAnsi="宋体"/>
          <w:color w:val="000000"/>
        </w:rPr>
        <w:t xml:space="preserve">□科技 </w:t>
      </w:r>
      <w:r>
        <w:rPr>
          <w:rFonts w:hint="eastAsia" w:ascii="宋体" w:hAnsi="宋体"/>
          <w:color w:val="000000"/>
        </w:rPr>
        <w:t xml:space="preserve">    </w:t>
      </w:r>
      <w:r>
        <w:rPr>
          <w:rFonts w:ascii="宋体" w:hAnsi="宋体"/>
          <w:color w:val="000000"/>
        </w:rPr>
        <w:t xml:space="preserve">□生态建设和环境保护 </w:t>
      </w:r>
      <w:r>
        <w:rPr>
          <w:rFonts w:hint="eastAsia" w:ascii="宋体" w:hAnsi="宋体"/>
          <w:color w:val="000000"/>
        </w:rPr>
        <w:t xml:space="preserve">   </w:t>
      </w:r>
      <w:r>
        <w:rPr>
          <w:rFonts w:ascii="宋体" w:hAnsi="宋体"/>
          <w:color w:val="000000"/>
        </w:rPr>
        <w:t xml:space="preserve">□医疗卫生 </w:t>
      </w:r>
      <w:r>
        <w:rPr>
          <w:rFonts w:hint="eastAsia" w:ascii="宋体" w:hAnsi="宋体"/>
          <w:color w:val="000000"/>
        </w:rPr>
        <w:t xml:space="preserve">   </w:t>
      </w:r>
      <w:r>
        <w:rPr>
          <w:rFonts w:ascii="宋体" w:hAnsi="宋体"/>
          <w:color w:val="000000"/>
        </w:rPr>
        <w:t xml:space="preserve">□交通运输 </w:t>
      </w:r>
      <w:r>
        <w:rPr>
          <w:rFonts w:hint="eastAsia" w:ascii="宋体" w:hAnsi="宋体"/>
          <w:color w:val="000000"/>
        </w:rPr>
        <w:t xml:space="preserve">   </w:t>
      </w:r>
      <w:r>
        <w:rPr>
          <w:rFonts w:ascii="宋体" w:hAnsi="宋体"/>
          <w:color w:val="000000"/>
        </w:rPr>
        <w:t>□市政</w:t>
      </w:r>
      <w:r>
        <w:rPr>
          <w:rFonts w:hint="eastAsia" w:ascii="宋体" w:hAnsi="宋体"/>
          <w:color w:val="000000"/>
        </w:rPr>
        <w:t>设施</w:t>
      </w:r>
      <w:r>
        <w:rPr>
          <w:rFonts w:ascii="宋体" w:hAnsi="宋体"/>
          <w:color w:val="000000"/>
        </w:rPr>
        <w:t xml:space="preserve"> </w:t>
      </w:r>
    </w:p>
    <w:p>
      <w:pPr>
        <w:spacing w:line="420" w:lineRule="exact"/>
        <w:ind w:firstLine="424" w:firstLineChars="202"/>
        <w:rPr>
          <w:rFonts w:ascii="宋体" w:hAnsi="宋体"/>
          <w:color w:val="000000"/>
        </w:rPr>
      </w:pPr>
      <w:r>
        <w:rPr>
          <w:rFonts w:hint="eastAsia" w:ascii="宋体" w:hAnsi="宋体"/>
          <w:color w:val="000000"/>
        </w:rPr>
        <w:t xml:space="preserve">  </w:t>
      </w:r>
      <w:r>
        <w:rPr>
          <w:rFonts w:ascii="宋体" w:hAnsi="宋体"/>
          <w:color w:val="000000"/>
        </w:rPr>
        <w:t>□</w:t>
      </w:r>
      <w:r>
        <w:rPr>
          <w:rFonts w:hint="eastAsia" w:ascii="宋体" w:hAnsi="宋体"/>
          <w:color w:val="000000"/>
        </w:rPr>
        <w:t>健康</w:t>
      </w:r>
      <w:r>
        <w:rPr>
          <w:rFonts w:ascii="宋体" w:hAnsi="宋体"/>
          <w:color w:val="000000"/>
        </w:rPr>
        <w:t>养老 □教育</w:t>
      </w:r>
      <w:r>
        <w:rPr>
          <w:rFonts w:hint="eastAsia" w:ascii="宋体" w:hAnsi="宋体"/>
          <w:color w:val="000000"/>
        </w:rPr>
        <w:t xml:space="preserve">    </w:t>
      </w:r>
      <w:r>
        <w:rPr>
          <w:rFonts w:ascii="宋体" w:hAnsi="宋体"/>
          <w:color w:val="000000"/>
        </w:rPr>
        <w:t xml:space="preserve"> □能源 </w:t>
      </w:r>
      <w:r>
        <w:rPr>
          <w:rFonts w:hint="eastAsia" w:ascii="宋体" w:hAnsi="宋体"/>
          <w:color w:val="000000"/>
        </w:rPr>
        <w:t xml:space="preserve">      </w:t>
      </w:r>
      <w:r>
        <w:rPr>
          <w:rFonts w:ascii="宋体" w:hAnsi="宋体"/>
          <w:color w:val="000000"/>
        </w:rPr>
        <w:t>□文化</w:t>
      </w:r>
      <w:r>
        <w:rPr>
          <w:rFonts w:hint="eastAsia" w:ascii="宋体" w:hAnsi="宋体"/>
          <w:color w:val="000000"/>
        </w:rPr>
        <w:t>体育</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□旅游  </w:t>
      </w:r>
      <w:r>
        <w:rPr>
          <w:rFonts w:hint="eastAsia" w:ascii="宋体" w:hAnsi="宋体"/>
          <w:color w:val="000000"/>
        </w:rPr>
        <w:t xml:space="preserve">      </w:t>
      </w:r>
      <w:r>
        <w:rPr>
          <w:rFonts w:ascii="宋体" w:hAnsi="宋体"/>
          <w:color w:val="000000"/>
        </w:rPr>
        <w:t>□水利建设</w:t>
      </w:r>
      <w:r>
        <w:rPr>
          <w:rFonts w:hint="eastAsia" w:ascii="宋体" w:hAnsi="宋体"/>
          <w:color w:val="000000"/>
        </w:rPr>
        <w:t xml:space="preserve"> </w:t>
      </w:r>
    </w:p>
    <w:p>
      <w:pPr>
        <w:spacing w:line="420" w:lineRule="exact"/>
        <w:ind w:firstLine="424" w:firstLineChars="202"/>
        <w:rPr>
          <w:rFonts w:ascii="宋体" w:hAnsi="宋体"/>
          <w:color w:val="000000"/>
        </w:rPr>
      </w:pPr>
      <w:r>
        <w:rPr>
          <w:rFonts w:hint="eastAsia" w:ascii="宋体" w:hAnsi="宋体"/>
          <w:color w:val="000000"/>
        </w:rPr>
        <w:t xml:space="preserve">  </w:t>
      </w:r>
      <w:r>
        <w:rPr>
          <w:rFonts w:ascii="宋体" w:hAnsi="宋体"/>
          <w:color w:val="000000"/>
        </w:rPr>
        <w:t>□城镇综合开发</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□保障性安居工程 </w:t>
      </w:r>
      <w:r>
        <w:rPr>
          <w:rFonts w:hint="eastAsia" w:ascii="宋体" w:hAnsi="宋体"/>
          <w:color w:val="000000"/>
        </w:rPr>
        <w:t xml:space="preserve"> </w:t>
      </w:r>
      <w:r>
        <w:rPr>
          <w:rFonts w:ascii="宋体" w:hAnsi="宋体"/>
          <w:color w:val="000000"/>
        </w:rPr>
        <w:t xml:space="preserve">□体育 </w:t>
      </w:r>
      <w:r>
        <w:rPr>
          <w:rFonts w:hint="eastAsia" w:ascii="宋体" w:hAnsi="宋体"/>
          <w:color w:val="000000"/>
        </w:rPr>
        <w:t xml:space="preserve">       </w:t>
      </w:r>
      <w:r>
        <w:rPr>
          <w:rFonts w:ascii="宋体" w:hAnsi="宋体"/>
          <w:color w:val="000000"/>
        </w:rPr>
        <w:t xml:space="preserve">□社会保障 </w:t>
      </w:r>
      <w:r>
        <w:rPr>
          <w:rFonts w:hint="eastAsia" w:ascii="宋体" w:hAnsi="宋体"/>
          <w:color w:val="000000"/>
        </w:rPr>
        <w:t xml:space="preserve">   </w:t>
      </w:r>
      <w:r>
        <w:rPr>
          <w:rFonts w:ascii="宋体" w:hAnsi="宋体"/>
          <w:color w:val="000000"/>
        </w:rPr>
        <w:t>□农</w:t>
      </w:r>
      <w:r>
        <w:rPr>
          <w:rFonts w:hint="eastAsia" w:ascii="宋体" w:hAnsi="宋体"/>
          <w:color w:val="000000"/>
        </w:rPr>
        <w:t xml:space="preserve">林     </w:t>
      </w:r>
      <w:r>
        <w:rPr>
          <w:rFonts w:ascii="宋体" w:hAnsi="宋体"/>
          <w:color w:val="000000"/>
        </w:rPr>
        <w:t>□其他</w:t>
      </w:r>
    </w:p>
    <w:p>
      <w:pPr>
        <w:spacing w:line="420" w:lineRule="exact"/>
        <w:ind w:firstLine="424" w:firstLineChars="202"/>
        <w:rPr>
          <w:rFonts w:ascii="宋体" w:hAnsi="宋体"/>
          <w:color w:val="000000"/>
        </w:rPr>
      </w:pPr>
      <w:r>
        <w:rPr>
          <w:rFonts w:hint="eastAsia" w:ascii="宋体" w:hAnsi="宋体"/>
          <w:color w:val="000000"/>
        </w:rPr>
        <w:t xml:space="preserve">  如选否，是否有意进入:□是 □否</w:t>
      </w:r>
    </w:p>
    <w:p>
      <w:pPr>
        <w:spacing w:line="420" w:lineRule="exact"/>
        <w:ind w:left="816" w:leftChars="186" w:hanging="426" w:hangingChars="203"/>
        <w:rPr>
          <w:rFonts w:ascii="宋体" w:hAnsi="宋体"/>
          <w:color w:val="000000"/>
        </w:rPr>
      </w:pPr>
      <w:r>
        <w:rPr>
          <w:rFonts w:hint="eastAsia" w:ascii="宋体" w:hAnsi="宋体"/>
          <w:color w:val="000000"/>
        </w:rPr>
        <w:t>5.2019年企业参与PPP项目面临哪些突出的问题（可多选）：</w:t>
      </w:r>
    </w:p>
    <w:p>
      <w:pPr>
        <w:spacing w:line="420" w:lineRule="exact"/>
        <w:ind w:firstLine="424" w:firstLineChars="202"/>
        <w:rPr>
          <w:rFonts w:ascii="宋体" w:hAnsi="宋体"/>
          <w:color w:val="000000"/>
        </w:rPr>
      </w:pPr>
      <w:r>
        <w:rPr>
          <w:rFonts w:hint="eastAsia" w:ascii="宋体" w:hAnsi="宋体"/>
          <w:color w:val="000000"/>
        </w:rPr>
        <w:t xml:space="preserve">  </w:t>
      </w:r>
      <w:r>
        <w:rPr>
          <w:rFonts w:ascii="宋体" w:hAnsi="宋体"/>
          <w:color w:val="000000"/>
        </w:rPr>
        <w:t>□</w:t>
      </w:r>
      <w:r>
        <w:rPr>
          <w:rFonts w:hint="eastAsia" w:ascii="宋体" w:hAnsi="宋体"/>
          <w:color w:val="000000"/>
        </w:rPr>
        <w:t xml:space="preserve">PPP政策调整 </w:t>
      </w:r>
      <w:r>
        <w:rPr>
          <w:rFonts w:ascii="宋体" w:hAnsi="宋体"/>
          <w:color w:val="000000"/>
        </w:rPr>
        <w:t>□竞争中受到不公的待遇</w:t>
      </w:r>
      <w:r>
        <w:rPr>
          <w:rFonts w:hint="eastAsia" w:ascii="宋体" w:hAnsi="宋体"/>
          <w:color w:val="000000"/>
        </w:rPr>
        <w:t xml:space="preserve">   </w:t>
      </w:r>
      <w:r>
        <w:rPr>
          <w:rFonts w:ascii="宋体" w:hAnsi="宋体"/>
          <w:color w:val="000000"/>
        </w:rPr>
        <w:t>□部分行业和领域准入门槛高</w:t>
      </w:r>
      <w:r>
        <w:rPr>
          <w:rFonts w:hint="eastAsia" w:ascii="宋体" w:hAnsi="宋体"/>
          <w:color w:val="000000"/>
        </w:rPr>
        <w:t xml:space="preserve">  □项目被清库  </w:t>
      </w:r>
    </w:p>
    <w:p>
      <w:pPr>
        <w:spacing w:line="420" w:lineRule="exact"/>
        <w:ind w:firstLine="632" w:firstLineChars="301"/>
        <w:rPr>
          <w:rFonts w:ascii="宋体" w:hAnsi="宋体"/>
          <w:color w:val="000000"/>
        </w:rPr>
      </w:pPr>
      <w:r>
        <w:rPr>
          <w:rFonts w:hint="eastAsia" w:ascii="宋体" w:hAnsi="宋体"/>
          <w:color w:val="000000"/>
        </w:rPr>
        <w:t xml:space="preserve">□现金流无法持续或资金链断裂 </w:t>
      </w:r>
      <w:r>
        <w:rPr>
          <w:rFonts w:ascii="宋体" w:hAnsi="宋体"/>
          <w:color w:val="000000"/>
        </w:rPr>
        <w:t>□融资难融资贵</w:t>
      </w:r>
      <w:r>
        <w:rPr>
          <w:rFonts w:hint="eastAsia" w:ascii="宋体" w:hAnsi="宋体"/>
          <w:color w:val="000000"/>
        </w:rPr>
        <w:t xml:space="preserve">  </w:t>
      </w:r>
      <w:r>
        <w:rPr>
          <w:rFonts w:ascii="宋体" w:hAnsi="宋体"/>
          <w:color w:val="000000"/>
        </w:rPr>
        <w:t>□政府</w:t>
      </w:r>
      <w:r>
        <w:rPr>
          <w:rFonts w:hint="eastAsia" w:ascii="宋体" w:hAnsi="宋体"/>
          <w:color w:val="000000"/>
        </w:rPr>
        <w:t xml:space="preserve">不兑现承诺 </w:t>
      </w:r>
      <w:r>
        <w:rPr>
          <w:rFonts w:ascii="宋体" w:hAnsi="宋体"/>
          <w:color w:val="000000"/>
        </w:rPr>
        <w:t>□运营中没有话语权</w:t>
      </w:r>
      <w:r>
        <w:rPr>
          <w:rFonts w:hint="eastAsia" w:ascii="宋体" w:hAnsi="宋体"/>
          <w:color w:val="000000"/>
        </w:rPr>
        <w:t xml:space="preserve">   </w:t>
      </w:r>
    </w:p>
    <w:p>
      <w:pPr>
        <w:spacing w:line="420" w:lineRule="exact"/>
        <w:ind w:firstLine="632" w:firstLineChars="301"/>
        <w:rPr>
          <w:rFonts w:ascii="宋体" w:hAnsi="宋体"/>
          <w:color w:val="000000"/>
        </w:rPr>
      </w:pPr>
      <w:r>
        <w:rPr>
          <w:rFonts w:ascii="宋体" w:hAnsi="宋体"/>
          <w:color w:val="000000"/>
        </w:rPr>
        <w:t>□项目投资规模过大</w:t>
      </w:r>
      <w:r>
        <w:rPr>
          <w:rFonts w:hint="eastAsia" w:ascii="宋体" w:hAnsi="宋体"/>
          <w:color w:val="000000"/>
        </w:rPr>
        <w:t xml:space="preserve">  </w:t>
      </w:r>
      <w:r>
        <w:rPr>
          <w:rFonts w:ascii="宋体" w:hAnsi="宋体"/>
          <w:color w:val="000000"/>
        </w:rPr>
        <w:t>□配套政策不完善</w:t>
      </w:r>
      <w:r>
        <w:rPr>
          <w:rFonts w:hint="eastAsia" w:ascii="宋体" w:hAnsi="宋体"/>
          <w:color w:val="000000"/>
        </w:rPr>
        <w:t xml:space="preserve">   </w:t>
      </w:r>
      <w:r>
        <w:rPr>
          <w:rFonts w:ascii="宋体" w:hAnsi="宋体"/>
          <w:color w:val="000000"/>
        </w:rPr>
        <w:t>□报建审批手续繁琐</w:t>
      </w:r>
      <w:r>
        <w:rPr>
          <w:rFonts w:hint="eastAsia" w:ascii="宋体" w:hAnsi="宋体"/>
          <w:color w:val="000000"/>
        </w:rPr>
        <w:t xml:space="preserve">   </w:t>
      </w:r>
    </w:p>
    <w:p>
      <w:pPr>
        <w:spacing w:line="420" w:lineRule="exact"/>
        <w:ind w:firstLine="632" w:firstLineChars="301"/>
        <w:rPr>
          <w:rFonts w:ascii="宋体" w:hAnsi="宋体"/>
          <w:color w:val="000000"/>
        </w:rPr>
      </w:pPr>
      <w:r>
        <w:rPr>
          <w:rFonts w:ascii="宋体" w:hAnsi="宋体"/>
          <w:color w:val="000000"/>
        </w:rPr>
        <w:t>□信息披露不完善、信息不对称</w:t>
      </w:r>
      <w:r>
        <w:rPr>
          <w:rFonts w:hint="eastAsia" w:ascii="宋体" w:hAnsi="宋体"/>
          <w:color w:val="000000"/>
        </w:rPr>
        <w:t xml:space="preserve"> </w:t>
      </w:r>
      <w:r>
        <w:rPr>
          <w:rFonts w:ascii="宋体" w:hAnsi="宋体"/>
          <w:color w:val="000000"/>
        </w:rPr>
        <w:t>□投资收益预期不明朗</w:t>
      </w:r>
      <w:r>
        <w:rPr>
          <w:rFonts w:hint="eastAsia" w:ascii="宋体" w:hAnsi="宋体"/>
          <w:color w:val="000000"/>
        </w:rPr>
        <w:t xml:space="preserve"> </w:t>
      </w:r>
      <w:r>
        <w:rPr>
          <w:rFonts w:ascii="宋体" w:hAnsi="宋体"/>
          <w:color w:val="000000"/>
        </w:rPr>
        <w:t>□</w:t>
      </w:r>
      <w:r>
        <w:rPr>
          <w:rFonts w:hint="eastAsia" w:ascii="宋体" w:hAnsi="宋体"/>
          <w:color w:val="000000"/>
        </w:rPr>
        <w:t xml:space="preserve">地方保护主义 </w:t>
      </w:r>
      <w:r>
        <w:rPr>
          <w:rFonts w:ascii="宋体" w:hAnsi="宋体"/>
          <w:color w:val="000000"/>
        </w:rPr>
        <w:t>□其他</w:t>
      </w:r>
    </w:p>
    <w:p>
      <w:pPr>
        <w:spacing w:line="420" w:lineRule="exact"/>
        <w:ind w:firstLine="424" w:firstLineChars="202"/>
        <w:rPr>
          <w:rFonts w:ascii="宋体" w:hAnsi="宋体"/>
          <w:color w:val="000000"/>
        </w:rPr>
      </w:pPr>
      <w:r>
        <w:rPr>
          <w:rFonts w:hint="eastAsia" w:ascii="宋体" w:hAnsi="宋体"/>
          <w:color w:val="000000"/>
        </w:rPr>
        <w:t>6.2019年企业参与了以下哪些区域协调发展战略（可多选）：</w:t>
      </w:r>
    </w:p>
    <w:p>
      <w:pPr>
        <w:spacing w:line="420" w:lineRule="exact"/>
        <w:ind w:firstLine="632" w:firstLineChars="301"/>
        <w:rPr>
          <w:rFonts w:ascii="宋体" w:hAnsi="宋体"/>
          <w:color w:val="000000"/>
        </w:rPr>
      </w:pPr>
      <w:r>
        <w:rPr>
          <w:rFonts w:hint="eastAsia" w:ascii="宋体" w:hAnsi="宋体"/>
          <w:color w:val="000000"/>
        </w:rPr>
        <w:t>□东北振兴战略 □京津冀协同发展 □雄安新区建设 □长江经济带 □长三角区域一体化发展</w:t>
      </w:r>
    </w:p>
    <w:p>
      <w:pPr>
        <w:spacing w:line="420" w:lineRule="exact"/>
        <w:ind w:firstLine="630" w:firstLineChars="300"/>
        <w:rPr>
          <w:rFonts w:ascii="宋体" w:hAnsi="宋体"/>
          <w:color w:val="000000"/>
        </w:rPr>
      </w:pPr>
      <w:r>
        <w:rPr>
          <w:rFonts w:hint="eastAsia" w:ascii="宋体" w:hAnsi="宋体"/>
          <w:color w:val="000000"/>
        </w:rPr>
        <w:t>□粤港澳大湾区建设 □以上都没有</w:t>
      </w:r>
    </w:p>
    <w:p>
      <w:pPr>
        <w:spacing w:line="420" w:lineRule="exact"/>
        <w:ind w:firstLine="420" w:firstLineChars="200"/>
        <w:rPr>
          <w:rFonts w:ascii="宋体" w:hAnsi="宋体"/>
          <w:color w:val="000000"/>
        </w:rPr>
      </w:pPr>
      <w:r>
        <w:rPr>
          <w:rFonts w:hint="eastAsia" w:ascii="宋体" w:hAnsi="宋体"/>
          <w:color w:val="000000"/>
        </w:rPr>
        <w:t>7.企业是否已参与军民融合发展：□是  □否。</w:t>
      </w:r>
    </w:p>
    <w:p>
      <w:pPr>
        <w:spacing w:line="420" w:lineRule="exact"/>
        <w:ind w:firstLine="420" w:firstLineChars="200"/>
        <w:rPr>
          <w:rFonts w:ascii="宋体" w:hAnsi="宋体"/>
          <w:color w:val="000000"/>
        </w:rPr>
      </w:pPr>
      <w:r>
        <w:rPr>
          <w:rFonts w:hint="eastAsia" w:ascii="宋体" w:hAnsi="宋体"/>
          <w:color w:val="000000"/>
        </w:rPr>
        <w:t xml:space="preserve">  如选是，已参与领域有（可多选）：</w:t>
      </w:r>
    </w:p>
    <w:p>
      <w:pPr>
        <w:spacing w:line="420" w:lineRule="exact"/>
        <w:ind w:firstLine="420" w:firstLineChars="200"/>
        <w:rPr>
          <w:rFonts w:ascii="宋体" w:hAnsi="宋体"/>
          <w:color w:val="000000"/>
        </w:rPr>
      </w:pPr>
      <w:r>
        <w:rPr>
          <w:rFonts w:hint="eastAsia" w:ascii="宋体" w:hAnsi="宋体"/>
          <w:color w:val="000000"/>
        </w:rPr>
        <w:t xml:space="preserve">  □贯彻国防要求的基础设施建设  □武器装备科研生产维修  □军队后勤保障 </w:t>
      </w:r>
    </w:p>
    <w:p>
      <w:pPr>
        <w:spacing w:line="420" w:lineRule="exact"/>
        <w:ind w:firstLine="420" w:firstLineChars="200"/>
        <w:rPr>
          <w:rFonts w:ascii="宋体" w:hAnsi="宋体"/>
          <w:color w:val="000000"/>
        </w:rPr>
      </w:pPr>
      <w:r>
        <w:rPr>
          <w:rFonts w:hint="eastAsia" w:ascii="宋体" w:hAnsi="宋体"/>
          <w:color w:val="000000"/>
        </w:rPr>
        <w:t xml:space="preserve">  如选否，是否有意进入：□是  □否。</w:t>
      </w:r>
    </w:p>
    <w:p>
      <w:pPr>
        <w:spacing w:line="420" w:lineRule="exact"/>
        <w:ind w:firstLine="424" w:firstLineChars="202"/>
        <w:rPr>
          <w:rFonts w:ascii="宋体" w:hAnsi="宋体"/>
          <w:color w:val="000000"/>
        </w:rPr>
      </w:pPr>
      <w:r>
        <w:rPr>
          <w:rFonts w:hint="eastAsia" w:ascii="宋体" w:hAnsi="宋体"/>
          <w:color w:val="000000"/>
        </w:rPr>
        <w:t>8.2019年企业是否参与乡村振兴战略：□是  □否</w:t>
      </w:r>
    </w:p>
    <w:p>
      <w:pPr>
        <w:spacing w:line="420" w:lineRule="exact"/>
        <w:ind w:firstLine="424" w:firstLineChars="202"/>
        <w:rPr>
          <w:rFonts w:ascii="宋体" w:hAnsi="宋体"/>
          <w:color w:val="000000"/>
        </w:rPr>
      </w:pPr>
      <w:r>
        <w:rPr>
          <w:rFonts w:hint="eastAsia" w:ascii="宋体" w:hAnsi="宋体"/>
          <w:color w:val="000000"/>
        </w:rPr>
        <w:t xml:space="preserve">  如已参与，参与的形式是（可多选）：</w:t>
      </w:r>
    </w:p>
    <w:p>
      <w:pPr>
        <w:spacing w:line="420" w:lineRule="exact"/>
        <w:ind w:firstLine="424" w:firstLineChars="202"/>
        <w:rPr>
          <w:rFonts w:ascii="宋体" w:hAnsi="宋体"/>
          <w:color w:val="000000"/>
        </w:rPr>
      </w:pPr>
      <w:r>
        <w:rPr>
          <w:rFonts w:hint="eastAsia" w:ascii="宋体" w:hAnsi="宋体"/>
          <w:color w:val="000000"/>
        </w:rPr>
        <w:t xml:space="preserve">  □农村精准脱贫项目     □农村土地流转     □农村基础设施建设     □参与农村生态建设</w:t>
      </w:r>
    </w:p>
    <w:p>
      <w:pPr>
        <w:spacing w:line="420" w:lineRule="exact"/>
        <w:ind w:firstLine="420" w:firstLineChars="200"/>
        <w:rPr>
          <w:rFonts w:ascii="宋体" w:hAnsi="宋体"/>
          <w:color w:val="000000"/>
        </w:rPr>
      </w:pPr>
      <w:r>
        <w:rPr>
          <w:rFonts w:hint="eastAsia" w:ascii="宋体" w:hAnsi="宋体"/>
          <w:color w:val="000000"/>
        </w:rPr>
        <w:t xml:space="preserve">  □农民增收与消费相关项目投资     □为三农发展提供技术支持     □为三农发展提供教育平台</w:t>
      </w:r>
    </w:p>
    <w:p>
      <w:pPr>
        <w:spacing w:line="420" w:lineRule="exact"/>
        <w:ind w:firstLine="424" w:firstLineChars="202"/>
        <w:rPr>
          <w:rFonts w:ascii="宋体" w:hAnsi="宋体"/>
          <w:color w:val="000000"/>
        </w:rPr>
      </w:pPr>
      <w:r>
        <w:rPr>
          <w:rFonts w:hint="eastAsia" w:ascii="宋体" w:hAnsi="宋体"/>
          <w:color w:val="000000"/>
        </w:rPr>
        <w:t xml:space="preserve">  如选否，是否有意进入：□是 □否</w:t>
      </w:r>
    </w:p>
    <w:p>
      <w:pPr>
        <w:spacing w:line="420" w:lineRule="exact"/>
        <w:ind w:firstLine="420" w:firstLineChars="200"/>
        <w:rPr>
          <w:rFonts w:ascii="宋体" w:hAnsi="宋体"/>
          <w:color w:val="000000"/>
        </w:rPr>
      </w:pPr>
      <w:r>
        <w:rPr>
          <w:rFonts w:hint="eastAsia" w:ascii="宋体" w:hAnsi="宋体"/>
          <w:color w:val="000000"/>
        </w:rPr>
        <w:t>9.2019年企业是否参与污染防治攻坚战：□是   □否。</w:t>
      </w:r>
    </w:p>
    <w:p>
      <w:pPr>
        <w:spacing w:line="420" w:lineRule="exact"/>
        <w:ind w:firstLine="420" w:firstLineChars="200"/>
        <w:rPr>
          <w:rFonts w:ascii="宋体" w:hAnsi="宋体"/>
          <w:color w:val="000000"/>
        </w:rPr>
      </w:pPr>
      <w:r>
        <w:rPr>
          <w:rFonts w:hint="eastAsia" w:ascii="宋体" w:hAnsi="宋体"/>
          <w:color w:val="000000"/>
        </w:rPr>
        <w:t xml:space="preserve">  如已参与，参与的形式是（可多选）：</w:t>
      </w:r>
    </w:p>
    <w:p>
      <w:pPr>
        <w:spacing w:line="420" w:lineRule="exact"/>
        <w:ind w:firstLine="420" w:firstLineChars="200"/>
        <w:rPr>
          <w:rFonts w:ascii="宋体" w:hAnsi="宋体"/>
          <w:color w:val="000000"/>
        </w:rPr>
      </w:pPr>
      <w:r>
        <w:rPr>
          <w:rFonts w:hint="eastAsia" w:ascii="宋体" w:hAnsi="宋体"/>
          <w:color w:val="000000"/>
        </w:rPr>
        <w:t xml:space="preserve">  □加大投资力度，进军节能环保产业     □参与重大生态保护修复工程与国土绿化行动</w:t>
      </w:r>
    </w:p>
    <w:p>
      <w:pPr>
        <w:spacing w:line="420" w:lineRule="exact"/>
        <w:ind w:firstLine="420" w:firstLineChars="200"/>
        <w:rPr>
          <w:rFonts w:ascii="宋体" w:hAnsi="宋体"/>
          <w:color w:val="000000"/>
        </w:rPr>
      </w:pPr>
      <w:r>
        <w:rPr>
          <w:rFonts w:hint="eastAsia" w:ascii="宋体" w:hAnsi="宋体"/>
          <w:color w:val="000000"/>
        </w:rPr>
        <w:t xml:space="preserve">  □调整产业结构，淘汰高污染落后产能   □加快生产设备升级，提高环保节能效率</w:t>
      </w:r>
    </w:p>
    <w:p>
      <w:pPr>
        <w:spacing w:line="420" w:lineRule="exact"/>
        <w:ind w:firstLine="420" w:firstLineChars="200"/>
        <w:rPr>
          <w:rFonts w:ascii="宋体" w:hAnsi="宋体"/>
          <w:color w:val="000000"/>
        </w:rPr>
      </w:pPr>
      <w:r>
        <w:rPr>
          <w:rFonts w:hint="eastAsia" w:ascii="宋体" w:hAnsi="宋体"/>
          <w:color w:val="000000"/>
        </w:rPr>
        <w:t xml:space="preserve">  □控制产能，减少污染物排放总量       □调整自身能源使用结构，提高清洁能源占比 </w:t>
      </w:r>
    </w:p>
    <w:p>
      <w:pPr>
        <w:spacing w:line="420" w:lineRule="exact"/>
        <w:ind w:firstLine="420" w:firstLineChars="200"/>
        <w:rPr>
          <w:rFonts w:ascii="宋体" w:hAnsi="宋体"/>
          <w:color w:val="000000"/>
        </w:rPr>
      </w:pPr>
      <w:r>
        <w:rPr>
          <w:rFonts w:hint="eastAsia" w:ascii="宋体" w:hAnsi="宋体"/>
          <w:color w:val="000000"/>
        </w:rPr>
        <w:t xml:space="preserve">  如选否，是否有意参与：□是   □否</w:t>
      </w:r>
    </w:p>
    <w:p>
      <w:pPr>
        <w:spacing w:line="420" w:lineRule="exact"/>
        <w:ind w:firstLine="420" w:firstLineChars="200"/>
        <w:rPr>
          <w:rFonts w:ascii="宋体" w:hAnsi="宋体"/>
          <w:color w:val="000000"/>
        </w:rPr>
      </w:pPr>
      <w:r>
        <w:rPr>
          <w:rFonts w:hint="eastAsia" w:ascii="宋体" w:hAnsi="宋体"/>
          <w:color w:val="000000"/>
        </w:rPr>
        <w:t>10.企业是否进入金融领域：□是  □否</w:t>
      </w:r>
    </w:p>
    <w:p>
      <w:pPr>
        <w:spacing w:line="420" w:lineRule="exact"/>
        <w:ind w:firstLine="420" w:firstLineChars="200"/>
        <w:rPr>
          <w:rFonts w:ascii="宋体" w:hAnsi="宋体"/>
          <w:color w:val="000000"/>
        </w:rPr>
      </w:pPr>
      <w:r>
        <w:rPr>
          <w:rFonts w:hint="eastAsia" w:ascii="宋体" w:hAnsi="宋体"/>
          <w:color w:val="000000"/>
        </w:rPr>
        <w:t xml:space="preserve">  如已进入，参与的主要金融机构类型（可多选）：</w:t>
      </w:r>
    </w:p>
    <w:p>
      <w:pPr>
        <w:spacing w:line="420" w:lineRule="exact"/>
        <w:ind w:firstLine="420" w:firstLineChars="200"/>
        <w:rPr>
          <w:rFonts w:ascii="宋体" w:hAnsi="宋体"/>
          <w:color w:val="000000"/>
        </w:rPr>
      </w:pPr>
      <w:r>
        <w:rPr>
          <w:rFonts w:hint="eastAsia" w:ascii="宋体" w:hAnsi="宋体"/>
          <w:color w:val="000000"/>
        </w:rPr>
        <w:t xml:space="preserve">  □银行 □证券公司 □保险公司 □信托公司 □基金公司 □投资公司 □财务公司</w:t>
      </w:r>
    </w:p>
    <w:p>
      <w:pPr>
        <w:spacing w:line="420" w:lineRule="exact"/>
        <w:ind w:firstLine="420" w:firstLineChars="200"/>
        <w:rPr>
          <w:rFonts w:ascii="宋体" w:hAnsi="宋体"/>
          <w:color w:val="000000"/>
        </w:rPr>
      </w:pPr>
      <w:r>
        <w:rPr>
          <w:rFonts w:hint="eastAsia" w:ascii="宋体" w:hAnsi="宋体"/>
          <w:color w:val="000000"/>
        </w:rPr>
        <w:t xml:space="preserve">  □互联网金融 □小额贷款公司 □担保公司 □典当行 □融资租赁 □资产管理公司 □其他</w:t>
      </w:r>
    </w:p>
    <w:p>
      <w:pPr>
        <w:spacing w:line="420" w:lineRule="exact"/>
        <w:ind w:firstLine="420" w:firstLineChars="200"/>
        <w:rPr>
          <w:rFonts w:ascii="宋体" w:hAnsi="宋体"/>
          <w:color w:val="000000"/>
        </w:rPr>
      </w:pPr>
      <w:r>
        <w:rPr>
          <w:rFonts w:hint="eastAsia" w:ascii="宋体" w:hAnsi="宋体"/>
          <w:color w:val="000000"/>
        </w:rPr>
        <w:t xml:space="preserve">  如选否，是否有意进入：□是  □否。</w:t>
      </w:r>
    </w:p>
    <w:p>
      <w:pPr>
        <w:spacing w:line="420" w:lineRule="exact"/>
        <w:ind w:firstLine="420" w:firstLineChars="200"/>
        <w:rPr>
          <w:rFonts w:ascii="宋体" w:hAnsi="宋体"/>
          <w:color w:val="000000"/>
        </w:rPr>
      </w:pPr>
      <w:r>
        <w:rPr>
          <w:rFonts w:hint="eastAsia" w:ascii="宋体" w:hAnsi="宋体"/>
          <w:color w:val="000000"/>
        </w:rPr>
        <w:t>11.2019年企业在防范金融风险方面已采取或拟采取的防范措施是（可多选）：</w:t>
      </w:r>
    </w:p>
    <w:p>
      <w:pPr>
        <w:spacing w:line="420" w:lineRule="exact"/>
        <w:ind w:firstLine="420" w:firstLineChars="200"/>
        <w:rPr>
          <w:rFonts w:ascii="宋体" w:hAnsi="宋体"/>
          <w:color w:val="000000"/>
        </w:rPr>
      </w:pPr>
      <w:r>
        <w:rPr>
          <w:rFonts w:hint="eastAsia" w:ascii="宋体" w:hAnsi="宋体"/>
          <w:color w:val="000000"/>
        </w:rPr>
        <w:t xml:space="preserve">   □降低财务杠杆，提高直接融资比重，减少融资成本与债务负担</w:t>
      </w:r>
    </w:p>
    <w:p>
      <w:pPr>
        <w:spacing w:line="420" w:lineRule="exact"/>
        <w:ind w:firstLine="420" w:firstLineChars="200"/>
        <w:rPr>
          <w:rFonts w:ascii="宋体" w:hAnsi="宋体"/>
          <w:color w:val="000000"/>
        </w:rPr>
      </w:pPr>
      <w:r>
        <w:rPr>
          <w:rFonts w:hint="eastAsia" w:ascii="宋体" w:hAnsi="宋体"/>
          <w:color w:val="000000"/>
        </w:rPr>
        <w:t xml:space="preserve">   □专注实体经济      □优化资产结构   □其他</w:t>
      </w:r>
    </w:p>
    <w:p>
      <w:pPr>
        <w:spacing w:line="420" w:lineRule="exact"/>
        <w:ind w:firstLine="420" w:firstLineChars="200"/>
        <w:rPr>
          <w:rFonts w:ascii="宋体" w:hAnsi="宋体"/>
          <w:color w:val="000000"/>
        </w:rPr>
      </w:pPr>
      <w:r>
        <w:rPr>
          <w:rFonts w:hint="eastAsia" w:ascii="宋体" w:hAnsi="宋体"/>
          <w:color w:val="000000"/>
        </w:rPr>
        <w:t>12.2019年企业是否已暴露出金融风险：□是   □否。</w:t>
      </w:r>
    </w:p>
    <w:p>
      <w:pPr>
        <w:spacing w:line="420" w:lineRule="exact"/>
        <w:ind w:firstLine="420" w:firstLineChars="200"/>
        <w:rPr>
          <w:rFonts w:ascii="宋体" w:hAnsi="宋体"/>
          <w:color w:val="000000"/>
        </w:rPr>
      </w:pPr>
      <w:r>
        <w:rPr>
          <w:rFonts w:hint="eastAsia" w:ascii="宋体" w:hAnsi="宋体"/>
          <w:color w:val="000000"/>
        </w:rPr>
        <w:t xml:space="preserve">   如选是，出现的金融风险是（可多选）：</w:t>
      </w:r>
    </w:p>
    <w:p>
      <w:pPr>
        <w:spacing w:line="420" w:lineRule="exact"/>
        <w:ind w:firstLine="420" w:firstLineChars="200"/>
        <w:rPr>
          <w:rFonts w:ascii="宋体" w:hAnsi="宋体"/>
          <w:color w:val="000000"/>
        </w:rPr>
      </w:pPr>
      <w:r>
        <w:rPr>
          <w:rFonts w:hint="eastAsia" w:ascii="宋体" w:hAnsi="宋体"/>
          <w:color w:val="000000"/>
        </w:rPr>
        <w:t xml:space="preserve">   □银行抽贷断贷     □高比例股权质押被强制平仓    □债券、信托违约</w:t>
      </w:r>
    </w:p>
    <w:p>
      <w:pPr>
        <w:spacing w:line="420" w:lineRule="exact"/>
        <w:ind w:firstLine="735" w:firstLineChars="350"/>
        <w:rPr>
          <w:rFonts w:ascii="宋体" w:hAnsi="宋体"/>
          <w:color w:val="000000"/>
        </w:rPr>
      </w:pPr>
      <w:r>
        <w:rPr>
          <w:rFonts w:hint="eastAsia" w:ascii="宋体" w:hAnsi="宋体"/>
          <w:color w:val="000000"/>
        </w:rPr>
        <w:t>□被担保债务不履约或被担保人破产，出现连带风险     □民间借贷纠纷</w:t>
      </w:r>
    </w:p>
    <w:p>
      <w:pPr>
        <w:spacing w:line="420" w:lineRule="exact"/>
        <w:ind w:firstLine="420" w:firstLineChars="200"/>
        <w:rPr>
          <w:rFonts w:ascii="宋体" w:hAnsi="宋体"/>
          <w:color w:val="000000"/>
        </w:rPr>
      </w:pPr>
      <w:r>
        <w:rPr>
          <w:rFonts w:hint="eastAsia" w:ascii="宋体" w:hAnsi="宋体"/>
          <w:color w:val="000000"/>
        </w:rPr>
        <w:t xml:space="preserve">   □部分</w:t>
      </w:r>
      <w:r>
        <w:rPr>
          <w:rFonts w:ascii="宋体" w:hAnsi="宋体"/>
          <w:color w:val="000000"/>
        </w:rPr>
        <w:t>资</w:t>
      </w:r>
      <w:r>
        <w:rPr>
          <w:rFonts w:hint="eastAsia" w:ascii="宋体" w:hAnsi="宋体"/>
          <w:color w:val="000000"/>
        </w:rPr>
        <w:t>产</w:t>
      </w:r>
      <w:r>
        <w:rPr>
          <w:rFonts w:ascii="宋体" w:hAnsi="宋体"/>
          <w:color w:val="000000"/>
        </w:rPr>
        <w:t>被</w:t>
      </w:r>
      <w:r>
        <w:rPr>
          <w:rFonts w:hint="eastAsia" w:ascii="宋体" w:hAnsi="宋体"/>
          <w:color w:val="000000"/>
        </w:rPr>
        <w:t>冻结或查封   □面临低价转让资产或所有权的困境    □企业正常经营受到影响</w:t>
      </w:r>
    </w:p>
    <w:p>
      <w:pPr>
        <w:spacing w:before="62" w:beforeLines="20" w:after="62" w:afterLines="20" w:line="420" w:lineRule="exact"/>
        <w:ind w:firstLine="420" w:firstLineChars="200"/>
        <w:rPr>
          <w:rFonts w:ascii="宋体" w:hAnsi="宋体"/>
          <w:b/>
          <w:bCs/>
          <w:color w:val="000000"/>
        </w:rPr>
      </w:pPr>
      <w:r>
        <w:rPr>
          <w:rFonts w:hint="eastAsia" w:ascii="宋体" w:hAnsi="宋体"/>
          <w:b/>
          <w:bCs/>
          <w:color w:val="000000"/>
        </w:rPr>
        <w:t>三、企业创新发展情况</w:t>
      </w:r>
    </w:p>
    <w:p>
      <w:pPr>
        <w:spacing w:line="420" w:lineRule="exact"/>
        <w:ind w:firstLine="420" w:firstLineChars="200"/>
        <w:rPr>
          <w:rFonts w:ascii="宋体" w:hAnsi="宋体"/>
          <w:color w:val="000000"/>
        </w:rPr>
      </w:pPr>
      <w:r>
        <w:rPr>
          <w:rFonts w:hint="eastAsia" w:ascii="宋体" w:hAnsi="宋体"/>
          <w:color w:val="000000"/>
        </w:rPr>
        <w:t>1.企业共有国内商标的有效注册数量是</w:t>
      </w:r>
      <w:r>
        <w:rPr>
          <w:rFonts w:hint="eastAsia" w:ascii="宋体" w:hAnsi="宋体"/>
          <w:color w:val="000000"/>
          <w:u w:val="single"/>
        </w:rPr>
        <w:t xml:space="preserve">    </w:t>
      </w:r>
      <w:r>
        <w:rPr>
          <w:rFonts w:hint="eastAsia" w:ascii="宋体" w:hAnsi="宋体"/>
          <w:color w:val="000000"/>
        </w:rPr>
        <w:t>个。</w:t>
      </w:r>
    </w:p>
    <w:p>
      <w:pPr>
        <w:spacing w:line="420" w:lineRule="exact"/>
        <w:ind w:firstLine="420" w:firstLineChars="200"/>
        <w:rPr>
          <w:rFonts w:ascii="宋体" w:hAnsi="宋体"/>
          <w:color w:val="000000"/>
        </w:rPr>
      </w:pPr>
      <w:r>
        <w:rPr>
          <w:rFonts w:hint="eastAsia" w:ascii="宋体" w:hAnsi="宋体"/>
          <w:color w:val="000000"/>
        </w:rPr>
        <w:t xml:space="preserve">  企业共有国外商标的有效注册数量是</w:t>
      </w:r>
      <w:r>
        <w:rPr>
          <w:rFonts w:hint="eastAsia" w:ascii="宋体" w:hAnsi="宋体"/>
          <w:color w:val="000000"/>
          <w:u w:val="single"/>
        </w:rPr>
        <w:t xml:space="preserve">    </w:t>
      </w:r>
      <w:r>
        <w:rPr>
          <w:rFonts w:hint="eastAsia" w:ascii="宋体" w:hAnsi="宋体"/>
          <w:color w:val="000000"/>
        </w:rPr>
        <w:t>个，其中马德里国际商标注册数量是</w:t>
      </w:r>
      <w:r>
        <w:rPr>
          <w:rFonts w:hint="eastAsia" w:ascii="宋体" w:hAnsi="宋体"/>
          <w:color w:val="000000"/>
          <w:u w:val="single"/>
        </w:rPr>
        <w:t xml:space="preserve">    </w:t>
      </w:r>
      <w:r>
        <w:rPr>
          <w:rFonts w:hint="eastAsia" w:ascii="宋体" w:hAnsi="宋体"/>
          <w:color w:val="000000"/>
        </w:rPr>
        <w:t>个。</w:t>
      </w:r>
    </w:p>
    <w:p>
      <w:pPr>
        <w:spacing w:line="420" w:lineRule="exact"/>
        <w:ind w:firstLine="420" w:firstLineChars="200"/>
        <w:rPr>
          <w:rFonts w:ascii="宋体" w:hAnsi="宋体"/>
          <w:color w:val="000000"/>
        </w:rPr>
      </w:pPr>
      <w:r>
        <w:rPr>
          <w:rFonts w:hint="eastAsia" w:ascii="宋体" w:hAnsi="宋体"/>
          <w:color w:val="000000"/>
        </w:rPr>
        <w:t>2.企业自有商标产品在2019年产品总收入中占</w:t>
      </w:r>
      <w:r>
        <w:rPr>
          <w:rFonts w:hint="eastAsia"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3.企业本体及其下属公司中有_______个被认定为高新技术企业。</w:t>
      </w:r>
    </w:p>
    <w:p>
      <w:pPr>
        <w:spacing w:line="420" w:lineRule="exact"/>
        <w:ind w:firstLine="420" w:firstLineChars="200"/>
        <w:rPr>
          <w:rFonts w:ascii="宋体" w:hAnsi="宋体"/>
          <w:color w:val="000000"/>
        </w:rPr>
      </w:pPr>
      <w:r>
        <w:rPr>
          <w:rFonts w:hint="eastAsia" w:ascii="宋体" w:hAnsi="宋体"/>
          <w:color w:val="000000"/>
        </w:rPr>
        <w:t>4.截至2019年底，企业共有国内有效专利</w:t>
      </w:r>
      <w:r>
        <w:rPr>
          <w:rFonts w:hint="eastAsia" w:ascii="宋体" w:hAnsi="宋体"/>
          <w:color w:val="000000"/>
          <w:u w:val="single"/>
        </w:rPr>
        <w:t xml:space="preserve">        </w:t>
      </w:r>
      <w:r>
        <w:rPr>
          <w:rFonts w:hint="eastAsia" w:ascii="宋体" w:hAnsi="宋体"/>
          <w:color w:val="000000"/>
        </w:rPr>
        <w:t>项，其中有效发明专利</w:t>
      </w:r>
      <w:r>
        <w:rPr>
          <w:rFonts w:hint="eastAsia" w:ascii="宋体" w:hAnsi="宋体"/>
          <w:color w:val="000000"/>
          <w:u w:val="single"/>
        </w:rPr>
        <w:t xml:space="preserve">        </w:t>
      </w:r>
      <w:r>
        <w:rPr>
          <w:rFonts w:hint="eastAsia" w:ascii="宋体" w:hAnsi="宋体"/>
          <w:color w:val="000000"/>
        </w:rPr>
        <w:t>项。</w:t>
      </w:r>
    </w:p>
    <w:p>
      <w:pPr>
        <w:spacing w:line="420" w:lineRule="exact"/>
        <w:rPr>
          <w:rFonts w:ascii="宋体" w:hAnsi="宋体"/>
          <w:color w:val="000000"/>
        </w:rPr>
      </w:pPr>
      <w:r>
        <w:rPr>
          <w:rFonts w:hint="eastAsia" w:ascii="宋体" w:hAnsi="宋体"/>
          <w:color w:val="000000"/>
        </w:rPr>
        <w:t xml:space="preserve">      企业共有外国有效专利</w:t>
      </w:r>
      <w:r>
        <w:rPr>
          <w:rFonts w:hint="eastAsia" w:ascii="宋体" w:hAnsi="宋体"/>
          <w:color w:val="000000"/>
          <w:u w:val="single"/>
        </w:rPr>
        <w:t xml:space="preserve">        </w:t>
      </w:r>
      <w:r>
        <w:rPr>
          <w:rFonts w:hint="eastAsia" w:ascii="宋体" w:hAnsi="宋体"/>
          <w:color w:val="000000"/>
        </w:rPr>
        <w:t>项，其中：有效发明专利</w:t>
      </w:r>
      <w:r>
        <w:rPr>
          <w:rFonts w:hint="eastAsia" w:ascii="宋体" w:hAnsi="宋体"/>
          <w:color w:val="000000"/>
          <w:u w:val="single"/>
        </w:rPr>
        <w:t xml:space="preserve">        </w:t>
      </w:r>
      <w:r>
        <w:rPr>
          <w:rFonts w:hint="eastAsia" w:ascii="宋体" w:hAnsi="宋体"/>
          <w:color w:val="000000"/>
        </w:rPr>
        <w:t>项。</w:t>
      </w:r>
    </w:p>
    <w:p>
      <w:pPr>
        <w:spacing w:line="420" w:lineRule="exact"/>
        <w:ind w:firstLine="420" w:firstLineChars="200"/>
        <w:rPr>
          <w:rFonts w:ascii="宋体" w:hAnsi="宋体"/>
          <w:color w:val="000000"/>
        </w:rPr>
      </w:pPr>
      <w:r>
        <w:rPr>
          <w:rFonts w:hint="eastAsia" w:ascii="宋体" w:hAnsi="宋体"/>
          <w:color w:val="000000"/>
        </w:rPr>
        <w:t>5.企业制定国际、国家或行业标准情况（可多选）：</w:t>
      </w:r>
    </w:p>
    <w:p>
      <w:pPr>
        <w:spacing w:line="420" w:lineRule="exact"/>
        <w:ind w:firstLine="420" w:firstLineChars="200"/>
        <w:rPr>
          <w:rFonts w:ascii="宋体" w:hAnsi="宋体"/>
          <w:color w:val="000000"/>
        </w:rPr>
      </w:pPr>
      <w:r>
        <w:rPr>
          <w:rFonts w:hint="eastAsia" w:ascii="宋体" w:hAnsi="宋体"/>
          <w:color w:val="000000"/>
        </w:rPr>
        <w:t xml:space="preserve">  □参与制定国际标准 □参与制定国家标准 □参与制定行业标准 □以上都没有</w:t>
      </w:r>
    </w:p>
    <w:p>
      <w:pPr>
        <w:spacing w:line="420" w:lineRule="exact"/>
        <w:ind w:firstLine="420" w:firstLineChars="200"/>
        <w:rPr>
          <w:rFonts w:ascii="宋体" w:hAnsi="宋体"/>
          <w:color w:val="000000"/>
        </w:rPr>
      </w:pPr>
      <w:r>
        <w:rPr>
          <w:rFonts w:hint="eastAsia" w:ascii="宋体" w:hAnsi="宋体"/>
          <w:color w:val="000000"/>
        </w:rPr>
        <w:t xml:space="preserve">  企业是否建立企业标准自我声明制度：□是   □否</w:t>
      </w:r>
    </w:p>
    <w:p>
      <w:pPr>
        <w:spacing w:line="420" w:lineRule="exact"/>
        <w:ind w:firstLine="420" w:firstLineChars="200"/>
        <w:rPr>
          <w:rFonts w:ascii="宋体" w:hAnsi="宋体"/>
          <w:color w:val="000000"/>
        </w:rPr>
      </w:pPr>
      <w:r>
        <w:rPr>
          <w:rFonts w:hint="eastAsia" w:ascii="宋体" w:hAnsi="宋体"/>
          <w:color w:val="000000"/>
        </w:rPr>
        <w:t xml:space="preserve">  企业已在“企业标准信息公共服务平台</w:t>
      </w:r>
      <w:r>
        <w:rPr>
          <w:color w:val="000000"/>
        </w:rPr>
        <w:fldChar w:fldCharType="begin"/>
      </w:r>
      <w:r>
        <w:rPr>
          <w:color w:val="000000"/>
        </w:rPr>
        <w:instrText xml:space="preserve"> HYPERLINK "http://www.cpbz.gov.cn" </w:instrText>
      </w:r>
      <w:r>
        <w:rPr>
          <w:color w:val="000000"/>
        </w:rPr>
        <w:fldChar w:fldCharType="separate"/>
      </w:r>
      <w:r>
        <w:rPr>
          <w:rStyle w:val="7"/>
          <w:rFonts w:ascii="宋体" w:hAnsi="宋体"/>
          <w:color w:val="000000"/>
        </w:rPr>
        <w:t>http://www.cpbz.gov.cn</w:t>
      </w:r>
      <w:r>
        <w:rPr>
          <w:rStyle w:val="7"/>
          <w:rFonts w:hint="eastAsia" w:ascii="宋体" w:hAnsi="宋体"/>
          <w:color w:val="000000"/>
        </w:rPr>
        <w:t>”公开标准</w:t>
      </w:r>
      <w:r>
        <w:rPr>
          <w:rFonts w:ascii="宋体" w:hAnsi="宋体"/>
          <w:color w:val="000000"/>
        </w:rPr>
        <w:fldChar w:fldCharType="end"/>
      </w:r>
      <w:r>
        <w:rPr>
          <w:rFonts w:ascii="宋体" w:hAnsi="宋体"/>
          <w:color w:val="000000"/>
        </w:rPr>
        <w:t>（</w:t>
      </w:r>
      <w:r>
        <w:rPr>
          <w:rFonts w:hint="eastAsia" w:ascii="宋体" w:hAnsi="宋体"/>
          <w:color w:val="000000"/>
          <w:u w:val="single"/>
        </w:rPr>
        <w:t xml:space="preserve">    </w:t>
      </w:r>
      <w:r>
        <w:rPr>
          <w:rFonts w:hint="eastAsia" w:ascii="宋体" w:hAnsi="宋体"/>
          <w:color w:val="000000"/>
        </w:rPr>
        <w:t>）项</w:t>
      </w:r>
    </w:p>
    <w:p>
      <w:pPr>
        <w:spacing w:line="420" w:lineRule="exact"/>
        <w:ind w:firstLine="420" w:firstLineChars="200"/>
        <w:rPr>
          <w:rFonts w:ascii="宋体" w:hAnsi="宋体"/>
          <w:color w:val="000000"/>
        </w:rPr>
      </w:pPr>
      <w:r>
        <w:rPr>
          <w:rFonts w:hint="eastAsia" w:ascii="宋体" w:hAnsi="宋体"/>
          <w:color w:val="000000"/>
        </w:rPr>
        <w:t>6.2019年企业获得各级政府科技资金占本企业研发费用的比例：</w:t>
      </w:r>
    </w:p>
    <w:p>
      <w:pPr>
        <w:spacing w:line="420" w:lineRule="exact"/>
        <w:rPr>
          <w:rFonts w:ascii="宋体" w:hAnsi="宋体"/>
          <w:color w:val="000000"/>
        </w:rPr>
      </w:pPr>
      <w:r>
        <w:rPr>
          <w:rFonts w:hint="eastAsia" w:ascii="宋体" w:hAnsi="宋体"/>
          <w:color w:val="000000"/>
        </w:rPr>
        <w:t xml:space="preserve">      □小于1%      □1% -5%   □5%-10%    □10%-30%    </w:t>
      </w:r>
      <w:r>
        <w:rPr>
          <w:rFonts w:hint="eastAsia" w:ascii="宋体" w:hAnsi="宋体"/>
          <w:color w:val="000000"/>
        </w:rPr>
        <w:sym w:font="Wingdings 2" w:char="0052"/>
      </w:r>
      <w:r>
        <w:rPr>
          <w:rFonts w:hint="eastAsia" w:ascii="宋体" w:hAnsi="宋体"/>
          <w:color w:val="000000"/>
        </w:rPr>
        <w:t>大于30%   □无</w:t>
      </w:r>
    </w:p>
    <w:p>
      <w:pPr>
        <w:spacing w:line="420" w:lineRule="exact"/>
        <w:ind w:firstLine="420" w:firstLineChars="200"/>
        <w:rPr>
          <w:rFonts w:ascii="宋体" w:hAnsi="宋体"/>
          <w:color w:val="000000"/>
        </w:rPr>
      </w:pPr>
      <w:r>
        <w:rPr>
          <w:rFonts w:hint="eastAsia" w:ascii="宋体" w:hAnsi="宋体"/>
          <w:color w:val="000000"/>
        </w:rPr>
        <w:t>7.研发人员占员工人数比重为</w:t>
      </w:r>
      <w:r>
        <w:rPr>
          <w:rFonts w:hint="eastAsia"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8.企业技术中心、实验室获得了国家有关部门的何种认定（可多选）：</w:t>
      </w:r>
    </w:p>
    <w:p>
      <w:pPr>
        <w:spacing w:line="420" w:lineRule="exact"/>
        <w:rPr>
          <w:rFonts w:ascii="宋体" w:hAnsi="宋体"/>
          <w:color w:val="000000"/>
        </w:rPr>
      </w:pPr>
      <w:r>
        <w:rPr>
          <w:rFonts w:hint="eastAsia" w:ascii="宋体" w:hAnsi="宋体"/>
          <w:color w:val="000000"/>
        </w:rPr>
        <w:t xml:space="preserve">      □国家重点实验室    □国家工程实验室    □国家级企业技术中心    □国家工程研究中心  </w:t>
      </w:r>
    </w:p>
    <w:p>
      <w:pPr>
        <w:spacing w:line="420" w:lineRule="exact"/>
        <w:rPr>
          <w:rFonts w:ascii="宋体" w:hAnsi="宋体"/>
          <w:color w:val="000000"/>
          <w:u w:val="single"/>
        </w:rPr>
      </w:pPr>
      <w:r>
        <w:rPr>
          <w:rFonts w:hint="eastAsia" w:ascii="宋体" w:hAnsi="宋体"/>
          <w:color w:val="000000"/>
        </w:rPr>
        <w:t xml:space="preserve">      □行业重点实验室    □其他认定</w:t>
      </w:r>
    </w:p>
    <w:p>
      <w:pPr>
        <w:spacing w:line="420" w:lineRule="exact"/>
        <w:ind w:left="735" w:leftChars="200" w:hanging="315" w:hangingChars="150"/>
        <w:rPr>
          <w:rFonts w:ascii="宋体" w:hAnsi="宋体"/>
          <w:color w:val="000000"/>
        </w:rPr>
      </w:pPr>
      <w:r>
        <w:rPr>
          <w:rFonts w:hint="eastAsia" w:ascii="宋体" w:hAnsi="宋体"/>
          <w:color w:val="000000"/>
        </w:rPr>
        <w:t>9.是否设立博士后工作站或院士专家工作站（可多选）:</w:t>
      </w:r>
    </w:p>
    <w:p>
      <w:pPr>
        <w:spacing w:line="420" w:lineRule="exact"/>
        <w:ind w:left="735" w:leftChars="300" w:hanging="105" w:hangingChars="50"/>
        <w:rPr>
          <w:rFonts w:ascii="宋体" w:hAnsi="宋体"/>
          <w:color w:val="000000"/>
        </w:rPr>
      </w:pPr>
      <w:r>
        <w:rPr>
          <w:rFonts w:hint="eastAsia" w:ascii="宋体" w:hAnsi="宋体"/>
          <w:color w:val="000000"/>
        </w:rPr>
        <w:t>□博士后工作站 □院士专家工作站 □都没有</w:t>
      </w:r>
    </w:p>
    <w:p>
      <w:pPr>
        <w:spacing w:line="420" w:lineRule="exact"/>
        <w:ind w:firstLine="420" w:firstLineChars="200"/>
        <w:rPr>
          <w:rFonts w:ascii="宋体" w:hAnsi="宋体"/>
          <w:color w:val="000000"/>
        </w:rPr>
      </w:pPr>
      <w:r>
        <w:rPr>
          <w:rFonts w:hint="eastAsia" w:ascii="宋体" w:hAnsi="宋体"/>
          <w:color w:val="000000"/>
        </w:rPr>
        <w:t>10.企业关键技术来源（可多选）：</w:t>
      </w:r>
    </w:p>
    <w:p>
      <w:pPr>
        <w:spacing w:line="420" w:lineRule="exact"/>
        <w:ind w:firstLine="420" w:firstLineChars="200"/>
        <w:rPr>
          <w:rFonts w:ascii="宋体" w:hAnsi="宋体"/>
          <w:color w:val="000000"/>
        </w:rPr>
      </w:pPr>
      <w:r>
        <w:rPr>
          <w:rFonts w:hint="eastAsia" w:ascii="宋体" w:hAnsi="宋体"/>
          <w:color w:val="000000"/>
        </w:rPr>
        <w:t xml:space="preserve">  □自主开发与研制  □产学研合作  □模仿  □引进技术  □引进人才  □并购企业  </w:t>
      </w:r>
    </w:p>
    <w:p>
      <w:pPr>
        <w:spacing w:line="420" w:lineRule="exact"/>
        <w:ind w:firstLine="420" w:firstLineChars="200"/>
        <w:rPr>
          <w:rFonts w:ascii="宋体" w:hAnsi="宋体"/>
          <w:color w:val="000000"/>
        </w:rPr>
      </w:pPr>
      <w:r>
        <w:rPr>
          <w:rFonts w:hint="eastAsia" w:ascii="宋体" w:hAnsi="宋体"/>
          <w:color w:val="000000"/>
        </w:rPr>
        <w:t xml:space="preserve">  □企业合资   □其他</w:t>
      </w:r>
    </w:p>
    <w:p>
      <w:pPr>
        <w:spacing w:line="420" w:lineRule="exact"/>
        <w:ind w:left="840" w:leftChars="200" w:hanging="420" w:hangingChars="200"/>
        <w:rPr>
          <w:rFonts w:ascii="宋体" w:hAnsi="宋体"/>
          <w:color w:val="000000"/>
        </w:rPr>
      </w:pPr>
      <w:r>
        <w:rPr>
          <w:rFonts w:ascii="宋体" w:hAnsi="宋体"/>
          <w:color w:val="000000"/>
        </w:rPr>
        <w:t>11</w:t>
      </w:r>
      <w:r>
        <w:rPr>
          <w:rFonts w:hint="eastAsia" w:ascii="宋体" w:hAnsi="宋体"/>
          <w:color w:val="000000"/>
        </w:rPr>
        <w:t>.企业是否与科研院所、高等院校开展合作：□是  □否</w:t>
      </w:r>
    </w:p>
    <w:p>
      <w:pPr>
        <w:spacing w:line="420" w:lineRule="exact"/>
        <w:ind w:left="840" w:leftChars="200" w:hanging="420" w:hangingChars="200"/>
        <w:rPr>
          <w:rFonts w:ascii="宋体" w:hAnsi="宋体"/>
          <w:color w:val="000000"/>
        </w:rPr>
      </w:pPr>
      <w:r>
        <w:rPr>
          <w:rFonts w:hint="eastAsia" w:ascii="宋体" w:hAnsi="宋体"/>
          <w:color w:val="000000"/>
        </w:rPr>
        <w:t xml:space="preserve">   如开展合作，形式是（可多选）：□共建研发机构  □共建学科专业 □开展项目合作 □其它</w:t>
      </w:r>
    </w:p>
    <w:p>
      <w:pPr>
        <w:spacing w:line="420" w:lineRule="exact"/>
        <w:ind w:left="840" w:leftChars="200" w:hanging="420" w:hangingChars="200"/>
        <w:rPr>
          <w:rFonts w:ascii="宋体" w:hAnsi="宋体"/>
          <w:color w:val="000000"/>
        </w:rPr>
      </w:pPr>
      <w:r>
        <w:rPr>
          <w:rFonts w:hint="eastAsia" w:ascii="宋体" w:hAnsi="宋体"/>
          <w:color w:val="000000"/>
        </w:rPr>
        <w:t xml:space="preserve">   开展合作对企业技术创新支持作用：□很大  □一般  □无</w:t>
      </w:r>
    </w:p>
    <w:p>
      <w:pPr>
        <w:spacing w:line="420" w:lineRule="exact"/>
        <w:ind w:left="840" w:leftChars="200" w:hanging="420" w:hangingChars="200"/>
        <w:rPr>
          <w:rFonts w:ascii="宋体" w:hAnsi="宋体"/>
          <w:color w:val="000000"/>
        </w:rPr>
      </w:pPr>
      <w:r>
        <w:rPr>
          <w:rFonts w:hint="eastAsia" w:ascii="宋体" w:hAnsi="宋体"/>
          <w:color w:val="000000"/>
        </w:rPr>
        <w:t xml:space="preserve">   未开展合作原因：□企业不需要  □科研院所和高校无积极性  □信息不对称  □其它</w:t>
      </w:r>
    </w:p>
    <w:p>
      <w:pPr>
        <w:spacing w:line="420" w:lineRule="exact"/>
        <w:ind w:firstLine="630" w:firstLineChars="300"/>
        <w:rPr>
          <w:rFonts w:ascii="宋体" w:hAnsi="宋体"/>
          <w:color w:val="000000"/>
        </w:rPr>
      </w:pPr>
      <w:r>
        <w:rPr>
          <w:rFonts w:hint="eastAsia" w:ascii="宋体" w:hAnsi="宋体"/>
          <w:color w:val="000000"/>
        </w:rPr>
        <w:t>影响企业产学研合作的主要因素有哪些（可多选）：</w:t>
      </w:r>
    </w:p>
    <w:p>
      <w:pPr>
        <w:spacing w:line="420" w:lineRule="exact"/>
        <w:ind w:left="840" w:leftChars="200" w:hanging="420" w:hangingChars="200"/>
        <w:rPr>
          <w:rFonts w:ascii="宋体" w:hAnsi="宋体"/>
          <w:color w:val="000000"/>
        </w:rPr>
      </w:pPr>
      <w:r>
        <w:rPr>
          <w:rFonts w:hint="eastAsia" w:ascii="宋体" w:hAnsi="宋体"/>
          <w:color w:val="000000"/>
        </w:rPr>
        <w:t xml:space="preserve">   □企业有自己的研发团体      □高校院所技术与市场脱节   □技术转让费用高   </w:t>
      </w:r>
    </w:p>
    <w:p>
      <w:pPr>
        <w:spacing w:line="420" w:lineRule="exact"/>
        <w:ind w:left="840" w:leftChars="200" w:hanging="420" w:hangingChars="200"/>
        <w:rPr>
          <w:rFonts w:ascii="宋体" w:hAnsi="宋体"/>
          <w:color w:val="000000"/>
        </w:rPr>
      </w:pPr>
      <w:r>
        <w:rPr>
          <w:rFonts w:hint="eastAsia" w:ascii="宋体" w:hAnsi="宋体"/>
          <w:color w:val="000000"/>
        </w:rPr>
        <w:t xml:space="preserve">   □与高校院所沟通不畅        □科技成果的所有权不清晰   □其它</w:t>
      </w:r>
    </w:p>
    <w:p>
      <w:pPr>
        <w:spacing w:line="420" w:lineRule="exact"/>
        <w:ind w:left="840" w:leftChars="200" w:hanging="420" w:hangingChars="200"/>
        <w:rPr>
          <w:rFonts w:ascii="宋体" w:hAnsi="宋体"/>
          <w:color w:val="000000"/>
        </w:rPr>
      </w:pPr>
      <w:r>
        <w:rPr>
          <w:rFonts w:hint="eastAsia" w:ascii="宋体" w:hAnsi="宋体"/>
          <w:color w:val="000000"/>
        </w:rPr>
        <w:t>12.企业科技成果转化资金主要来源（可多选）：</w:t>
      </w:r>
    </w:p>
    <w:p>
      <w:pPr>
        <w:spacing w:line="420" w:lineRule="exact"/>
        <w:ind w:left="840" w:leftChars="200" w:hanging="420" w:hangingChars="200"/>
        <w:rPr>
          <w:rFonts w:ascii="宋体" w:hAnsi="宋体"/>
          <w:color w:val="000000"/>
        </w:rPr>
      </w:pPr>
      <w:r>
        <w:rPr>
          <w:rFonts w:hint="eastAsia" w:ascii="宋体" w:hAnsi="宋体"/>
          <w:color w:val="000000"/>
        </w:rPr>
        <w:t xml:space="preserve">   □自筹资金    □政府资金     □合作方资金投入      □银行贷款    </w:t>
      </w:r>
    </w:p>
    <w:p>
      <w:pPr>
        <w:spacing w:line="420" w:lineRule="exact"/>
        <w:ind w:left="840" w:leftChars="200" w:hanging="420" w:hangingChars="200"/>
        <w:rPr>
          <w:rFonts w:ascii="宋体" w:hAnsi="宋体"/>
          <w:color w:val="000000"/>
        </w:rPr>
      </w:pPr>
      <w:r>
        <w:rPr>
          <w:rFonts w:hint="eastAsia" w:ascii="宋体" w:hAnsi="宋体"/>
          <w:color w:val="000000"/>
        </w:rPr>
        <w:t xml:space="preserve">   □风险投资公司投入   □以上都是</w:t>
      </w:r>
    </w:p>
    <w:p>
      <w:pPr>
        <w:spacing w:line="420" w:lineRule="exact"/>
        <w:ind w:left="840" w:leftChars="200" w:hanging="420" w:hangingChars="200"/>
        <w:rPr>
          <w:rFonts w:ascii="宋体" w:hAnsi="宋体"/>
          <w:color w:val="000000"/>
        </w:rPr>
      </w:pPr>
      <w:r>
        <w:rPr>
          <w:rFonts w:hint="eastAsia" w:ascii="宋体" w:hAnsi="宋体"/>
          <w:color w:val="000000"/>
        </w:rPr>
        <w:t xml:space="preserve">  企业在成果转化方面已享受的政府扶持政策有哪些（可多选）：</w:t>
      </w:r>
    </w:p>
    <w:p>
      <w:pPr>
        <w:spacing w:line="420" w:lineRule="exact"/>
        <w:ind w:left="840" w:leftChars="200" w:hanging="420" w:hangingChars="200"/>
        <w:rPr>
          <w:rFonts w:ascii="宋体" w:hAnsi="宋体"/>
          <w:color w:val="000000"/>
        </w:rPr>
      </w:pPr>
      <w:r>
        <w:rPr>
          <w:rFonts w:hint="eastAsia" w:ascii="宋体" w:hAnsi="宋体"/>
          <w:color w:val="000000"/>
        </w:rPr>
        <w:t xml:space="preserve">   □专项资金支持或财政补贴    □税收减免      □知识产权质押贷款</w:t>
      </w:r>
    </w:p>
    <w:p>
      <w:pPr>
        <w:spacing w:line="420" w:lineRule="exact"/>
        <w:ind w:left="840" w:leftChars="200" w:hanging="420" w:hangingChars="200"/>
        <w:rPr>
          <w:rFonts w:ascii="宋体" w:hAnsi="宋体"/>
          <w:color w:val="000000"/>
        </w:rPr>
      </w:pPr>
      <w:r>
        <w:rPr>
          <w:rFonts w:hint="eastAsia" w:ascii="宋体" w:hAnsi="宋体"/>
          <w:color w:val="000000"/>
        </w:rPr>
        <w:t xml:space="preserve">   □人才引进与培养            □优先用地      □信用担保、科技保险</w:t>
      </w:r>
    </w:p>
    <w:p>
      <w:pPr>
        <w:spacing w:line="420" w:lineRule="exact"/>
        <w:ind w:left="840" w:leftChars="200" w:hanging="420" w:hangingChars="200"/>
        <w:rPr>
          <w:rFonts w:ascii="宋体" w:hAnsi="宋体"/>
          <w:color w:val="000000"/>
        </w:rPr>
      </w:pPr>
      <w:r>
        <w:rPr>
          <w:rFonts w:hint="eastAsia" w:ascii="宋体" w:hAnsi="宋体"/>
          <w:color w:val="000000"/>
        </w:rPr>
        <w:t xml:space="preserve">  希望政府在科技成果转化方面提供哪些支持（可多选）：</w:t>
      </w:r>
    </w:p>
    <w:p>
      <w:pPr>
        <w:spacing w:line="420" w:lineRule="exact"/>
        <w:ind w:left="840" w:leftChars="200" w:hanging="420" w:hangingChars="200"/>
        <w:rPr>
          <w:rFonts w:ascii="宋体" w:hAnsi="宋体"/>
          <w:color w:val="000000"/>
        </w:rPr>
      </w:pPr>
      <w:r>
        <w:rPr>
          <w:rFonts w:hint="eastAsia" w:ascii="宋体" w:hAnsi="宋体"/>
          <w:color w:val="000000"/>
        </w:rPr>
        <w:t xml:space="preserve">   □申请成果转化专项资金      □改善绩效考核和成果评价标准、方式</w:t>
      </w:r>
    </w:p>
    <w:p>
      <w:pPr>
        <w:spacing w:line="420" w:lineRule="exact"/>
        <w:ind w:left="840" w:leftChars="200" w:hanging="420" w:hangingChars="200"/>
        <w:rPr>
          <w:rFonts w:ascii="宋体" w:hAnsi="宋体"/>
          <w:color w:val="000000"/>
        </w:rPr>
      </w:pPr>
      <w:r>
        <w:rPr>
          <w:rFonts w:hint="eastAsia" w:ascii="宋体" w:hAnsi="宋体"/>
          <w:color w:val="000000"/>
        </w:rPr>
        <w:t xml:space="preserve">   □加大科技奖励向科技成果转化的倾斜力度       □完善技术转化的综合服务平台</w:t>
      </w:r>
    </w:p>
    <w:p>
      <w:pPr>
        <w:spacing w:line="420" w:lineRule="exact"/>
        <w:ind w:left="840" w:leftChars="200" w:hanging="420" w:hangingChars="200"/>
        <w:rPr>
          <w:rFonts w:ascii="宋体" w:hAnsi="宋体"/>
          <w:color w:val="000000"/>
        </w:rPr>
      </w:pPr>
      <w:r>
        <w:rPr>
          <w:rFonts w:hint="eastAsia" w:ascii="宋体" w:hAnsi="宋体"/>
          <w:color w:val="000000"/>
        </w:rPr>
        <w:t xml:space="preserve">   □拓宽融资渠道           □制定更加合理的利益驱动机制        □税收优惠</w:t>
      </w:r>
    </w:p>
    <w:p>
      <w:pPr>
        <w:spacing w:line="420" w:lineRule="exact"/>
        <w:ind w:left="840" w:leftChars="200" w:hanging="420" w:hangingChars="200"/>
        <w:rPr>
          <w:rFonts w:ascii="宋体" w:hAnsi="宋体"/>
          <w:color w:val="000000"/>
        </w:rPr>
      </w:pPr>
      <w:r>
        <w:rPr>
          <w:rFonts w:hint="eastAsia" w:ascii="宋体" w:hAnsi="宋体"/>
          <w:color w:val="000000"/>
        </w:rPr>
        <w:t xml:space="preserve">   □开展产学研合作         □引进人才       □其他（请说明）</w:t>
      </w:r>
    </w:p>
    <w:p>
      <w:pPr>
        <w:spacing w:line="420" w:lineRule="exact"/>
        <w:ind w:left="840" w:leftChars="200" w:hanging="420" w:hangingChars="200"/>
        <w:rPr>
          <w:rFonts w:ascii="宋体" w:hAnsi="宋体"/>
          <w:color w:val="000000"/>
        </w:rPr>
      </w:pPr>
      <w:r>
        <w:rPr>
          <w:rFonts w:hint="eastAsia" w:ascii="宋体" w:hAnsi="宋体"/>
          <w:color w:val="000000"/>
        </w:rPr>
        <w:t>13.哪些政府政策在企业创新中发挥较大作用（可多选）：</w:t>
      </w:r>
    </w:p>
    <w:p>
      <w:pPr>
        <w:spacing w:line="420" w:lineRule="exact"/>
        <w:ind w:left="840" w:leftChars="200" w:hanging="420" w:hangingChars="200"/>
        <w:rPr>
          <w:rFonts w:ascii="宋体" w:hAnsi="宋体"/>
          <w:color w:val="000000"/>
        </w:rPr>
      </w:pPr>
      <w:r>
        <w:rPr>
          <w:rFonts w:hint="eastAsia" w:ascii="宋体" w:hAnsi="宋体"/>
          <w:color w:val="000000"/>
        </w:rPr>
        <w:t xml:space="preserve">   □减免税收政策        □科技开发专项贷款政策      □财政拨款政策</w:t>
      </w:r>
    </w:p>
    <w:p>
      <w:pPr>
        <w:spacing w:line="420" w:lineRule="exact"/>
        <w:ind w:left="840" w:leftChars="200" w:hanging="420" w:hangingChars="200"/>
        <w:rPr>
          <w:rFonts w:ascii="宋体" w:hAnsi="宋体"/>
          <w:color w:val="000000"/>
        </w:rPr>
      </w:pPr>
      <w:r>
        <w:rPr>
          <w:rFonts w:hint="eastAsia" w:ascii="宋体" w:hAnsi="宋体"/>
          <w:color w:val="000000"/>
        </w:rPr>
        <w:t xml:space="preserve">   □知识产权政策        □科技人员奖励政策          □产业政策  □其它（请说明）</w:t>
      </w:r>
    </w:p>
    <w:p>
      <w:pPr>
        <w:spacing w:line="420" w:lineRule="exact"/>
        <w:ind w:left="840" w:leftChars="200" w:hanging="420" w:hangingChars="200"/>
        <w:rPr>
          <w:rFonts w:ascii="宋体" w:hAnsi="宋体"/>
          <w:color w:val="000000"/>
        </w:rPr>
      </w:pPr>
      <w:r>
        <w:rPr>
          <w:rFonts w:hint="eastAsia" w:ascii="宋体" w:hAnsi="宋体"/>
          <w:color w:val="000000"/>
        </w:rPr>
        <w:t>14.制约企业科技创新的主要外部因素有哪些（可多选）：</w:t>
      </w:r>
    </w:p>
    <w:p>
      <w:pPr>
        <w:spacing w:line="420" w:lineRule="exact"/>
        <w:ind w:left="840" w:leftChars="200" w:hanging="420" w:hangingChars="200"/>
        <w:rPr>
          <w:rFonts w:ascii="宋体" w:hAnsi="宋体"/>
          <w:color w:val="000000"/>
        </w:rPr>
      </w:pPr>
      <w:r>
        <w:rPr>
          <w:rFonts w:hint="eastAsia" w:ascii="宋体" w:hAnsi="宋体"/>
          <w:color w:val="000000"/>
        </w:rPr>
        <w:t xml:space="preserve">   □相关政策落实不到位      □技术市场不健全、缺乏公平的竞争环境</w:t>
      </w:r>
    </w:p>
    <w:p>
      <w:pPr>
        <w:spacing w:line="420" w:lineRule="exact"/>
        <w:ind w:left="840" w:leftChars="200" w:hanging="420" w:hangingChars="200"/>
        <w:rPr>
          <w:rFonts w:ascii="宋体" w:hAnsi="宋体"/>
          <w:color w:val="000000"/>
        </w:rPr>
      </w:pPr>
      <w:r>
        <w:rPr>
          <w:rFonts w:hint="eastAsia" w:ascii="宋体" w:hAnsi="宋体"/>
          <w:color w:val="000000"/>
        </w:rPr>
        <w:t xml:space="preserve">   □技术成果产业化困难      □缺少技术创新服务平台      □知识产权保护力度不够</w:t>
      </w:r>
    </w:p>
    <w:p>
      <w:pPr>
        <w:spacing w:line="420" w:lineRule="exact"/>
        <w:ind w:left="840" w:leftChars="200" w:hanging="420" w:hangingChars="200"/>
        <w:rPr>
          <w:rFonts w:ascii="宋体" w:hAnsi="宋体"/>
          <w:color w:val="000000"/>
        </w:rPr>
      </w:pPr>
      <w:r>
        <w:rPr>
          <w:rFonts w:hint="eastAsia" w:ascii="宋体" w:hAnsi="宋体"/>
          <w:color w:val="000000"/>
        </w:rPr>
        <w:t xml:space="preserve">   □社会文化氛围不够        □其他（请说明）</w:t>
      </w:r>
    </w:p>
    <w:p>
      <w:pPr>
        <w:spacing w:line="420" w:lineRule="exact"/>
        <w:ind w:firstLine="420" w:firstLineChars="200"/>
        <w:rPr>
          <w:rFonts w:ascii="宋体" w:hAnsi="宋体"/>
          <w:color w:val="000000"/>
        </w:rPr>
      </w:pPr>
      <w:r>
        <w:rPr>
          <w:rFonts w:hint="eastAsia" w:ascii="宋体" w:hAnsi="宋体"/>
          <w:color w:val="000000"/>
        </w:rPr>
        <w:t>15.2019年企业通过电子商务（B2B、B2C）取得的营业收入占营业收入总额的比例是_____%。</w:t>
      </w:r>
    </w:p>
    <w:p>
      <w:pPr>
        <w:spacing w:line="420" w:lineRule="exact"/>
        <w:ind w:left="840" w:leftChars="200" w:hanging="420" w:hangingChars="200"/>
        <w:rPr>
          <w:rFonts w:ascii="宋体" w:hAnsi="宋体"/>
          <w:color w:val="000000"/>
        </w:rPr>
      </w:pPr>
      <w:r>
        <w:rPr>
          <w:rFonts w:hint="eastAsia" w:ascii="宋体" w:hAnsi="宋体"/>
          <w:color w:val="000000"/>
        </w:rPr>
        <w:t>16.2019年新产品（新服务）或采用新工艺带来的销售收入占当年主营业务收入的比重为_____%。</w:t>
      </w:r>
    </w:p>
    <w:p>
      <w:pPr>
        <w:spacing w:before="62" w:beforeLines="20" w:after="62" w:afterLines="20" w:line="420" w:lineRule="exact"/>
        <w:ind w:firstLine="420" w:firstLineChars="200"/>
        <w:rPr>
          <w:rFonts w:ascii="宋体" w:hAnsi="宋体"/>
          <w:b/>
          <w:bCs/>
          <w:color w:val="000000"/>
        </w:rPr>
      </w:pPr>
      <w:r>
        <w:rPr>
          <w:rFonts w:hint="eastAsia" w:ascii="宋体" w:hAnsi="宋体"/>
          <w:b/>
          <w:bCs/>
          <w:color w:val="000000"/>
        </w:rPr>
        <w:t>四、企业“走出去”和参与“一带一路”建设的情况</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1．企业海外投资的国家（地区）及经营类型</w:t>
      </w:r>
    </w:p>
    <w:tbl>
      <w:tblPr>
        <w:tblStyle w:val="5"/>
        <w:tblW w:w="7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082"/>
        <w:gridCol w:w="1459"/>
        <w:gridCol w:w="2094"/>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114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jc w:val="center"/>
              <w:rPr>
                <w:rFonts w:ascii="宋体" w:hAnsi="宋体"/>
                <w:bCs/>
                <w:color w:val="000000"/>
              </w:rPr>
            </w:pPr>
            <w:r>
              <w:rPr>
                <w:rFonts w:hint="eastAsia" w:ascii="宋体" w:hAnsi="宋体"/>
                <w:bCs/>
                <w:color w:val="000000"/>
              </w:rPr>
              <w:t>地区</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jc w:val="center"/>
              <w:rPr>
                <w:rFonts w:ascii="宋体" w:hAnsi="宋体"/>
                <w:bCs/>
                <w:color w:val="000000"/>
              </w:rPr>
            </w:pPr>
            <w:r>
              <w:rPr>
                <w:rFonts w:hint="eastAsia" w:ascii="宋体" w:hAnsi="宋体"/>
                <w:bCs/>
                <w:color w:val="000000"/>
              </w:rPr>
              <w:t>已投资</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jc w:val="center"/>
              <w:rPr>
                <w:rFonts w:ascii="宋体" w:hAnsi="宋体"/>
                <w:bCs/>
                <w:color w:val="000000"/>
              </w:rPr>
            </w:pPr>
            <w:r>
              <w:rPr>
                <w:rFonts w:hint="eastAsia" w:ascii="宋体" w:hAnsi="宋体"/>
                <w:bCs/>
                <w:color w:val="000000"/>
              </w:rPr>
              <w:t>具体国家</w:t>
            </w:r>
          </w:p>
          <w:p>
            <w:pPr>
              <w:spacing w:before="62" w:beforeLines="20" w:after="62" w:afterLines="20" w:line="420" w:lineRule="exact"/>
              <w:jc w:val="center"/>
              <w:rPr>
                <w:rFonts w:ascii="宋体" w:hAnsi="宋体"/>
                <w:bCs/>
                <w:color w:val="000000"/>
              </w:rPr>
            </w:pPr>
            <w:r>
              <w:rPr>
                <w:rFonts w:hint="eastAsia" w:ascii="宋体" w:hAnsi="宋体"/>
                <w:bCs/>
                <w:color w:val="000000"/>
              </w:rPr>
              <w:t>和地区</w:t>
            </w:r>
          </w:p>
        </w:tc>
        <w:tc>
          <w:tcPr>
            <w:tcW w:w="2094"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525" w:firstLineChars="250"/>
              <w:rPr>
                <w:rFonts w:ascii="宋体" w:hAnsi="宋体"/>
                <w:bCs/>
                <w:color w:val="000000"/>
              </w:rPr>
            </w:pPr>
            <w:r>
              <w:rPr>
                <w:rFonts w:hint="eastAsia" w:ascii="宋体" w:hAnsi="宋体"/>
                <w:bCs/>
                <w:color w:val="000000"/>
              </w:rPr>
              <w:t>境外业务</w:t>
            </w:r>
          </w:p>
          <w:p>
            <w:pPr>
              <w:spacing w:before="62" w:beforeLines="20" w:after="62" w:afterLines="20" w:line="420" w:lineRule="exact"/>
              <w:ind w:firstLine="210" w:firstLineChars="100"/>
              <w:rPr>
                <w:rFonts w:ascii="宋体" w:hAnsi="宋体"/>
                <w:bCs/>
                <w:color w:val="000000"/>
              </w:rPr>
            </w:pPr>
            <w:r>
              <w:rPr>
                <w:rFonts w:hint="eastAsia" w:ascii="宋体" w:hAnsi="宋体"/>
                <w:bCs/>
                <w:color w:val="000000"/>
              </w:rPr>
              <w:t>所属行业和代码</w:t>
            </w:r>
          </w:p>
        </w:tc>
        <w:tc>
          <w:tcPr>
            <w:tcW w:w="184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rPr>
                <w:rFonts w:ascii="宋体" w:hAnsi="宋体"/>
                <w:bCs/>
                <w:color w:val="000000"/>
              </w:rPr>
            </w:pPr>
            <w:r>
              <w:rPr>
                <w:rFonts w:hint="eastAsia" w:ascii="宋体" w:hAnsi="宋体"/>
                <w:bCs/>
                <w:color w:val="000000"/>
              </w:rPr>
              <w:t>已开展的经营类型（填写代号）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420" w:lineRule="exact"/>
              <w:jc w:val="center"/>
              <w:rPr>
                <w:rFonts w:ascii="宋体" w:hAnsi="宋体"/>
                <w:bCs/>
                <w:color w:val="000000"/>
              </w:rPr>
            </w:pPr>
            <w:r>
              <w:rPr>
                <w:rFonts w:hint="eastAsia" w:ascii="宋体" w:hAnsi="宋体"/>
                <w:bCs/>
                <w:color w:val="000000"/>
              </w:rPr>
              <w:t>亚洲</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p>
        </w:tc>
        <w:tc>
          <w:tcPr>
            <w:tcW w:w="2094"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p>
        </w:tc>
        <w:tc>
          <w:tcPr>
            <w:tcW w:w="184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420" w:lineRule="exact"/>
              <w:jc w:val="center"/>
              <w:rPr>
                <w:rFonts w:ascii="宋体" w:hAnsi="宋体"/>
                <w:bCs/>
                <w:color w:val="000000"/>
              </w:rPr>
            </w:pPr>
            <w:r>
              <w:rPr>
                <w:rFonts w:hint="eastAsia" w:ascii="宋体" w:hAnsi="宋体"/>
                <w:bCs/>
                <w:color w:val="000000"/>
              </w:rPr>
              <w:t>欧洲</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p>
        </w:tc>
        <w:tc>
          <w:tcPr>
            <w:tcW w:w="2094"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p>
        </w:tc>
        <w:tc>
          <w:tcPr>
            <w:tcW w:w="184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jc w:val="center"/>
              <w:rPr>
                <w:rFonts w:ascii="宋体" w:hAnsi="宋体"/>
                <w:bCs/>
                <w:color w:val="000000"/>
              </w:rPr>
            </w:pPr>
            <w:r>
              <w:rPr>
                <w:rFonts w:hint="eastAsia" w:ascii="宋体" w:hAnsi="宋体"/>
                <w:bCs/>
                <w:color w:val="000000"/>
              </w:rPr>
              <w:t>北美洲</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p>
        </w:tc>
        <w:tc>
          <w:tcPr>
            <w:tcW w:w="2094"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p>
        </w:tc>
        <w:tc>
          <w:tcPr>
            <w:tcW w:w="184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jc w:val="center"/>
              <w:rPr>
                <w:rFonts w:ascii="宋体" w:hAnsi="宋体"/>
                <w:bCs/>
                <w:color w:val="000000"/>
              </w:rPr>
            </w:pPr>
            <w:r>
              <w:rPr>
                <w:rFonts w:hint="eastAsia" w:ascii="宋体" w:hAnsi="宋体"/>
                <w:bCs/>
                <w:color w:val="000000"/>
              </w:rPr>
              <w:t>南美洲</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p>
        </w:tc>
        <w:tc>
          <w:tcPr>
            <w:tcW w:w="2094"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p>
        </w:tc>
        <w:tc>
          <w:tcPr>
            <w:tcW w:w="184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jc w:val="center"/>
              <w:rPr>
                <w:rFonts w:ascii="宋体" w:hAnsi="宋体"/>
                <w:bCs/>
                <w:color w:val="000000"/>
              </w:rPr>
            </w:pPr>
            <w:r>
              <w:rPr>
                <w:rFonts w:hint="eastAsia" w:ascii="宋体" w:hAnsi="宋体"/>
                <w:bCs/>
                <w:color w:val="000000"/>
              </w:rPr>
              <w:t>非洲</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p>
        </w:tc>
        <w:tc>
          <w:tcPr>
            <w:tcW w:w="2094"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p>
        </w:tc>
        <w:tc>
          <w:tcPr>
            <w:tcW w:w="184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jc w:val="center"/>
              <w:rPr>
                <w:rFonts w:ascii="宋体" w:hAnsi="宋体"/>
                <w:bCs/>
                <w:color w:val="000000"/>
              </w:rPr>
            </w:pPr>
            <w:r>
              <w:rPr>
                <w:rFonts w:hint="eastAsia" w:ascii="宋体" w:hAnsi="宋体"/>
                <w:bCs/>
                <w:color w:val="000000"/>
              </w:rPr>
              <w:t>大洋洲</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p>
        </w:tc>
        <w:tc>
          <w:tcPr>
            <w:tcW w:w="2094"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p>
        </w:tc>
        <w:tc>
          <w:tcPr>
            <w:tcW w:w="184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420" w:lineRule="exact"/>
              <w:ind w:firstLine="420" w:firstLineChars="200"/>
              <w:rPr>
                <w:rFonts w:ascii="宋体" w:hAnsi="宋体"/>
                <w:bCs/>
                <w:color w:val="000000"/>
              </w:rPr>
            </w:pPr>
          </w:p>
        </w:tc>
      </w:tr>
    </w:tbl>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 xml:space="preserve">（请在“已投资”列打勾；在“具体国家或地区”列填写名称；在“境外业务所属行业和代码”列，请按照《企业所属行业分类表》填报行业代码；在“已开展的经营类型”列填写代号：①对外投资办厂  ②进行海外并购  ③境外加工装配  ④境外资源开发  ⑤设立境外研发中心  ⑥建立国际营销网络和物流服务网络  ⑦从事国际农业合资合作 ⑧建设境外经济贸易合作区  </w:t>
      </w:r>
      <w:r>
        <w:rPr>
          <w:rFonts w:hint="eastAsia" w:ascii="宋体" w:hAnsi="宋体" w:cs="宋体"/>
          <w:bCs/>
          <w:color w:val="000000"/>
        </w:rPr>
        <w:t>⑨</w:t>
      </w:r>
      <w:r>
        <w:rPr>
          <w:rFonts w:hint="eastAsia" w:ascii="宋体" w:hAnsi="宋体"/>
          <w:bCs/>
          <w:color w:val="000000"/>
        </w:rPr>
        <w:t>其他</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 xml:space="preserve">2.企业共有海外投资企业（项目） </w:t>
      </w:r>
      <w:r>
        <w:rPr>
          <w:rFonts w:hint="eastAsia" w:ascii="宋体" w:hAnsi="宋体"/>
          <w:bCs/>
          <w:color w:val="000000"/>
          <w:u w:val="single"/>
        </w:rPr>
        <w:t xml:space="preserve">     </w:t>
      </w:r>
      <w:r>
        <w:rPr>
          <w:rFonts w:hint="eastAsia" w:ascii="宋体" w:hAnsi="宋体"/>
          <w:bCs/>
          <w:color w:val="000000"/>
        </w:rPr>
        <w:t>家（项）。</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3.企业是否在“一带一路”有投资项目或承包工程：</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 xml:space="preserve">  丝绸之路经济带（一带）：□是      □否</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 xml:space="preserve">  21世纪海上丝绸之路（一路）：□是      □否</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4.未来三年企业是否在“一带一路”有投资意向：□是    □否</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 xml:space="preserve">  如果选是，计划投资区域（可多选）： □一带    □一路</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5.企业“走出去”的主要形式（可多选）：</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 xml:space="preserve">  □对外直接投资（投资方式：□新设   □并购）</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 xml:space="preserve">  □对外工程承包    □对外劳务合作    □产品和服务出口</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6.企业“走出去”的主要动因（可多选）：</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 xml:space="preserve">  □拓展国际市场   □获取国外原材料等资源   □获取品牌、技术、人才等战略要素</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 xml:space="preserve">  □优势产能转移   □利用当地劳动力等要素降低产品成本   □其它</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7.企业是否加入境外中资商（协）会：□是  □否。</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8.2019年企业是否遇到国际贸易摩擦：□是  □否。</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9.2019年企业遭遇反倾销</w:t>
      </w:r>
      <w:r>
        <w:rPr>
          <w:rFonts w:hint="eastAsia" w:ascii="宋体" w:hAnsi="宋体"/>
          <w:bCs/>
          <w:color w:val="000000"/>
          <w:u w:val="single"/>
        </w:rPr>
        <w:t xml:space="preserve">      </w:t>
      </w:r>
      <w:r>
        <w:rPr>
          <w:rFonts w:hint="eastAsia" w:ascii="宋体" w:hAnsi="宋体"/>
          <w:bCs/>
          <w:color w:val="000000"/>
        </w:rPr>
        <w:t>起，反补贴</w:t>
      </w:r>
      <w:r>
        <w:rPr>
          <w:rFonts w:hint="eastAsia" w:ascii="宋体" w:hAnsi="宋体"/>
          <w:bCs/>
          <w:color w:val="000000"/>
          <w:u w:val="single"/>
        </w:rPr>
        <w:t xml:space="preserve">      </w:t>
      </w:r>
      <w:r>
        <w:rPr>
          <w:rFonts w:hint="eastAsia" w:ascii="宋体" w:hAnsi="宋体"/>
          <w:bCs/>
          <w:color w:val="000000"/>
        </w:rPr>
        <w:t>起，特别保障措施</w:t>
      </w:r>
      <w:r>
        <w:rPr>
          <w:rFonts w:hint="eastAsia" w:ascii="宋体" w:hAnsi="宋体"/>
          <w:bCs/>
          <w:color w:val="000000"/>
          <w:u w:val="single"/>
        </w:rPr>
        <w:t xml:space="preserve">      </w:t>
      </w:r>
      <w:r>
        <w:rPr>
          <w:rFonts w:hint="eastAsia" w:ascii="宋体" w:hAnsi="宋体"/>
          <w:bCs/>
          <w:color w:val="000000"/>
        </w:rPr>
        <w:t>起，知识产权纠纷</w:t>
      </w:r>
      <w:r>
        <w:rPr>
          <w:rFonts w:hint="eastAsia" w:ascii="宋体" w:hAnsi="宋体"/>
          <w:bCs/>
          <w:color w:val="000000"/>
          <w:u w:val="single"/>
        </w:rPr>
        <w:t xml:space="preserve">      </w:t>
      </w:r>
      <w:r>
        <w:rPr>
          <w:rFonts w:hint="eastAsia" w:ascii="宋体" w:hAnsi="宋体"/>
          <w:bCs/>
          <w:color w:val="000000"/>
        </w:rPr>
        <w:t>起，其它</w:t>
      </w:r>
      <w:r>
        <w:rPr>
          <w:rFonts w:hint="eastAsia" w:ascii="宋体" w:hAnsi="宋体"/>
          <w:bCs/>
          <w:color w:val="000000"/>
          <w:u w:val="single"/>
        </w:rPr>
        <w:t xml:space="preserve">      </w:t>
      </w:r>
      <w:r>
        <w:rPr>
          <w:rFonts w:hint="eastAsia" w:ascii="宋体" w:hAnsi="宋体"/>
          <w:bCs/>
          <w:color w:val="000000"/>
        </w:rPr>
        <w:t>起。</w:t>
      </w:r>
    </w:p>
    <w:p>
      <w:pPr>
        <w:spacing w:before="62" w:beforeLines="20" w:after="62" w:afterLines="20" w:line="420" w:lineRule="exact"/>
        <w:ind w:firstLine="405"/>
        <w:rPr>
          <w:rFonts w:ascii="宋体" w:hAnsi="宋体"/>
          <w:bCs/>
          <w:color w:val="000000"/>
        </w:rPr>
      </w:pPr>
      <w:r>
        <w:rPr>
          <w:rFonts w:hint="eastAsia" w:ascii="宋体" w:hAnsi="宋体"/>
          <w:bCs/>
          <w:color w:val="000000"/>
        </w:rPr>
        <w:t>10.2019年中美经贸摩擦对企业的影响是否加剧？□是  □否</w:t>
      </w:r>
    </w:p>
    <w:p>
      <w:pPr>
        <w:spacing w:before="62" w:beforeLines="20" w:after="62" w:afterLines="20" w:line="420" w:lineRule="exact"/>
        <w:ind w:firstLine="405"/>
        <w:rPr>
          <w:rFonts w:ascii="宋体" w:hAnsi="宋体"/>
          <w:bCs/>
          <w:color w:val="000000"/>
        </w:rPr>
      </w:pPr>
      <w:r>
        <w:rPr>
          <w:rFonts w:hint="eastAsia" w:ascii="宋体" w:hAnsi="宋体"/>
          <w:bCs/>
          <w:color w:val="000000"/>
        </w:rPr>
        <w:t>若选“是”，有何影响（可多选）</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 xml:space="preserve">   □关税冲击导致对美出口成本增加  □美国营商环境不确定因素增加，美国市场投资受到影响</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 xml:space="preserve">   □出口下滑，业务萎缩  □国内员工裁员减薪  □合法商业活动遭受不公正待遇</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 xml:space="preserve">   □海外研发受到影响  □政治影响海外雇员的工作稳定性  □正常中美技术交流活动受限</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若选“否”，采取了哪些应对措施（可多选）</w:t>
      </w:r>
    </w:p>
    <w:p>
      <w:pPr>
        <w:spacing w:before="62" w:beforeLines="20" w:after="62" w:afterLines="20" w:line="420" w:lineRule="exact"/>
        <w:ind w:firstLine="735" w:firstLineChars="350"/>
        <w:rPr>
          <w:rFonts w:ascii="宋体" w:hAnsi="宋体"/>
          <w:bCs/>
          <w:color w:val="000000"/>
        </w:rPr>
      </w:pPr>
      <w:r>
        <w:rPr>
          <w:rFonts w:hint="eastAsia" w:ascii="宋体" w:hAnsi="宋体"/>
          <w:bCs/>
          <w:color w:val="000000"/>
        </w:rPr>
        <w:t xml:space="preserve">□加大对“一带一路”沿路国家的出口（□加大对非洲国家的出口 </w:t>
      </w:r>
      <w:r>
        <w:rPr>
          <w:rFonts w:ascii="宋体" w:hAnsi="宋体"/>
          <w:bCs/>
          <w:color w:val="000000"/>
        </w:rPr>
        <w:t xml:space="preserve">  </w:t>
      </w:r>
      <w:r>
        <w:rPr>
          <w:rFonts w:hint="eastAsia" w:ascii="宋体" w:hAnsi="宋体"/>
          <w:bCs/>
          <w:color w:val="000000"/>
        </w:rPr>
        <w:t>□加大对东南亚国家的出口）</w:t>
      </w:r>
    </w:p>
    <w:p>
      <w:pPr>
        <w:spacing w:before="62" w:beforeLines="20" w:after="62" w:afterLines="20" w:line="420" w:lineRule="exact"/>
        <w:ind w:firstLine="735" w:firstLineChars="350"/>
        <w:rPr>
          <w:rFonts w:ascii="宋体" w:hAnsi="宋体"/>
          <w:bCs/>
          <w:color w:val="000000"/>
        </w:rPr>
      </w:pPr>
      <w:r>
        <w:rPr>
          <w:rFonts w:hint="eastAsia" w:ascii="宋体" w:hAnsi="宋体"/>
          <w:bCs/>
          <w:color w:val="000000"/>
        </w:rPr>
        <w:t xml:space="preserve">□加大对其他国家的出口 </w:t>
      </w:r>
      <w:r>
        <w:rPr>
          <w:rFonts w:ascii="宋体" w:hAnsi="宋体"/>
          <w:bCs/>
          <w:color w:val="000000"/>
        </w:rPr>
        <w:t xml:space="preserve">    </w:t>
      </w:r>
      <w:r>
        <w:rPr>
          <w:rFonts w:hint="eastAsia" w:ascii="宋体" w:hAnsi="宋体"/>
          <w:bCs/>
          <w:color w:val="000000"/>
        </w:rPr>
        <w:t xml:space="preserve">□开拓新市场 </w:t>
      </w:r>
      <w:r>
        <w:rPr>
          <w:rFonts w:ascii="宋体" w:hAnsi="宋体"/>
          <w:bCs/>
          <w:color w:val="000000"/>
        </w:rPr>
        <w:t xml:space="preserve">      </w:t>
      </w:r>
      <w:r>
        <w:rPr>
          <w:rFonts w:hint="eastAsia" w:ascii="宋体" w:hAnsi="宋体"/>
          <w:bCs/>
          <w:color w:val="000000"/>
        </w:rPr>
        <w:t xml:space="preserve">□进一步提升国内市场 </w:t>
      </w:r>
      <w:r>
        <w:rPr>
          <w:rFonts w:ascii="宋体" w:hAnsi="宋体"/>
          <w:bCs/>
          <w:color w:val="000000"/>
        </w:rPr>
        <w:t xml:space="preserve">   </w:t>
      </w:r>
    </w:p>
    <w:p>
      <w:pPr>
        <w:spacing w:before="62" w:beforeLines="20" w:after="62" w:afterLines="20" w:line="420" w:lineRule="exact"/>
        <w:ind w:firstLine="735" w:firstLineChars="350"/>
        <w:rPr>
          <w:rFonts w:ascii="宋体" w:hAnsi="宋体"/>
          <w:bCs/>
          <w:color w:val="000000"/>
        </w:rPr>
      </w:pPr>
      <w:r>
        <w:rPr>
          <w:rFonts w:hint="eastAsia" w:ascii="宋体" w:hAnsi="宋体"/>
          <w:bCs/>
          <w:color w:val="000000"/>
        </w:rPr>
        <w:t xml:space="preserve">□提升产品／服务质量 </w:t>
      </w:r>
      <w:r>
        <w:rPr>
          <w:rFonts w:ascii="宋体" w:hAnsi="宋体"/>
          <w:bCs/>
          <w:color w:val="000000"/>
        </w:rPr>
        <w:t xml:space="preserve">     </w:t>
      </w:r>
      <w:r>
        <w:rPr>
          <w:rFonts w:hint="eastAsia" w:ascii="宋体" w:hAnsi="宋体"/>
          <w:bCs/>
          <w:color w:val="000000"/>
        </w:rPr>
        <w:t xml:space="preserve">□提高产品／服务科技或技术含量 </w:t>
      </w:r>
      <w:r>
        <w:rPr>
          <w:rFonts w:ascii="宋体" w:hAnsi="宋体"/>
          <w:bCs/>
          <w:color w:val="000000"/>
        </w:rPr>
        <w:t xml:space="preserve">    </w:t>
      </w:r>
    </w:p>
    <w:p>
      <w:pPr>
        <w:spacing w:before="62" w:beforeLines="20" w:after="62" w:afterLines="20" w:line="420" w:lineRule="exact"/>
        <w:ind w:firstLine="735" w:firstLineChars="350"/>
        <w:rPr>
          <w:rFonts w:ascii="宋体" w:hAnsi="宋体"/>
          <w:bCs/>
          <w:color w:val="000000"/>
        </w:rPr>
      </w:pPr>
      <w:r>
        <w:rPr>
          <w:rFonts w:hint="eastAsia" w:ascii="宋体" w:hAnsi="宋体"/>
          <w:bCs/>
          <w:color w:val="000000"/>
        </w:rPr>
        <w:t xml:space="preserve">□企业向高质量发展转型（□人员结构优化 □研发水平提升 □生产制造流程优化、高效 □其他） </w:t>
      </w:r>
      <w:r>
        <w:rPr>
          <w:rFonts w:ascii="宋体" w:hAnsi="宋体"/>
          <w:bCs/>
          <w:color w:val="000000"/>
        </w:rPr>
        <w:t xml:space="preserve">    </w:t>
      </w:r>
    </w:p>
    <w:p>
      <w:pPr>
        <w:spacing w:before="62" w:beforeLines="20" w:after="62" w:afterLines="20" w:line="420" w:lineRule="exact"/>
        <w:ind w:firstLine="735" w:firstLineChars="350"/>
        <w:rPr>
          <w:rFonts w:ascii="宋体" w:hAnsi="宋体"/>
          <w:bCs/>
          <w:color w:val="000000"/>
        </w:rPr>
      </w:pPr>
      <w:r>
        <w:rPr>
          <w:rFonts w:hint="eastAsia" w:ascii="宋体" w:hAnsi="宋体"/>
          <w:bCs/>
          <w:color w:val="000000"/>
        </w:rPr>
        <w:t>□其他</w:t>
      </w:r>
    </w:p>
    <w:p>
      <w:pPr>
        <w:spacing w:before="62" w:beforeLines="20" w:after="62" w:afterLines="20" w:line="420" w:lineRule="exact"/>
        <w:ind w:firstLine="420"/>
        <w:rPr>
          <w:rFonts w:ascii="宋体" w:hAnsi="宋体"/>
          <w:bCs/>
          <w:color w:val="000000"/>
        </w:rPr>
      </w:pPr>
      <w:r>
        <w:rPr>
          <w:rFonts w:hint="eastAsia" w:ascii="宋体" w:hAnsi="宋体"/>
          <w:bCs/>
          <w:color w:val="000000"/>
        </w:rPr>
        <w:t>11.2019年企业遇到国际贸易摩擦时采取的对策（可多选）：</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 xml:space="preserve">   □起诉   □应诉  □协商  □仲裁  □不应对</w:t>
      </w:r>
    </w:p>
    <w:p>
      <w:pPr>
        <w:spacing w:before="62" w:beforeLines="20" w:after="62" w:afterLines="20" w:line="420" w:lineRule="exact"/>
        <w:ind w:firstLine="420" w:firstLineChars="200"/>
        <w:rPr>
          <w:rFonts w:ascii="宋体" w:hAnsi="宋体"/>
          <w:bCs/>
          <w:color w:val="000000"/>
        </w:rPr>
      </w:pPr>
      <w:r>
        <w:rPr>
          <w:rFonts w:hint="eastAsia" w:ascii="宋体" w:hAnsi="宋体"/>
          <w:color w:val="000000"/>
        </w:rPr>
        <w:t>12.</w:t>
      </w:r>
      <w:r>
        <w:rPr>
          <w:rFonts w:hint="eastAsia" w:ascii="宋体" w:hAnsi="宋体"/>
          <w:bCs/>
          <w:color w:val="000000"/>
        </w:rPr>
        <w:t xml:space="preserve">2019年企业遇到国际贸易摩擦时主要依靠的外部力量（可多选）： </w:t>
      </w:r>
    </w:p>
    <w:p>
      <w:pPr>
        <w:spacing w:before="62" w:beforeLines="20" w:after="62" w:afterLines="20" w:line="420" w:lineRule="exact"/>
        <w:ind w:firstLine="420" w:firstLineChars="200"/>
        <w:rPr>
          <w:rFonts w:ascii="宋体" w:hAnsi="宋体"/>
          <w:bCs/>
          <w:color w:val="000000"/>
        </w:rPr>
      </w:pPr>
      <w:r>
        <w:rPr>
          <w:rFonts w:hint="eastAsia" w:ascii="宋体" w:hAnsi="宋体"/>
          <w:bCs/>
          <w:color w:val="000000"/>
        </w:rPr>
        <w:t xml:space="preserve">   □借助商会力量 □联合同行共同应对 □依靠政府 □依靠专业机构  □其他 </w:t>
      </w:r>
    </w:p>
    <w:p>
      <w:pPr>
        <w:spacing w:line="420" w:lineRule="exact"/>
        <w:ind w:firstLine="420" w:firstLineChars="200"/>
        <w:rPr>
          <w:rFonts w:ascii="宋体" w:hAnsi="宋体"/>
          <w:bCs/>
          <w:color w:val="000000"/>
        </w:rPr>
      </w:pPr>
      <w:r>
        <w:rPr>
          <w:rFonts w:hint="eastAsia" w:ascii="宋体" w:hAnsi="宋体"/>
          <w:bCs/>
          <w:color w:val="000000"/>
        </w:rPr>
        <w:t>13.企业“走出去”和参与“一带一路”建设遇到的主要困难（可多选）：</w:t>
      </w:r>
    </w:p>
    <w:p>
      <w:pPr>
        <w:spacing w:line="420" w:lineRule="exact"/>
        <w:ind w:left="1260" w:leftChars="200" w:hanging="840" w:hangingChars="400"/>
        <w:rPr>
          <w:rFonts w:ascii="宋体" w:hAnsi="宋体"/>
          <w:bCs/>
          <w:color w:val="000000"/>
        </w:rPr>
      </w:pPr>
      <w:r>
        <w:rPr>
          <w:rFonts w:hint="eastAsia" w:ascii="宋体" w:hAnsi="宋体"/>
          <w:b/>
          <w:bCs/>
          <w:color w:val="000000"/>
        </w:rPr>
        <w:t xml:space="preserve">   内因：</w:t>
      </w:r>
      <w:r>
        <w:rPr>
          <w:rFonts w:hint="eastAsia" w:ascii="宋体" w:hAnsi="宋体"/>
          <w:bCs/>
          <w:color w:val="000000"/>
        </w:rPr>
        <w:t xml:space="preserve"> □缺资金  □缺人才（□国际经营管理人才   □专业技术人才）</w:t>
      </w:r>
    </w:p>
    <w:p>
      <w:pPr>
        <w:spacing w:line="420" w:lineRule="exact"/>
        <w:ind w:left="1260" w:leftChars="200" w:hanging="840" w:hangingChars="400"/>
        <w:rPr>
          <w:rFonts w:ascii="宋体" w:hAnsi="宋体"/>
          <w:bCs/>
          <w:color w:val="000000"/>
        </w:rPr>
      </w:pPr>
      <w:r>
        <w:rPr>
          <w:rFonts w:hint="eastAsia" w:ascii="宋体" w:hAnsi="宋体"/>
          <w:bCs/>
          <w:color w:val="000000"/>
        </w:rPr>
        <w:t xml:space="preserve">          □对东道国政策、投资环境、市场信息了解不够</w:t>
      </w:r>
    </w:p>
    <w:p>
      <w:pPr>
        <w:spacing w:line="420" w:lineRule="exact"/>
        <w:rPr>
          <w:rFonts w:ascii="宋体" w:hAnsi="宋体"/>
          <w:bCs/>
          <w:color w:val="000000"/>
        </w:rPr>
      </w:pPr>
      <w:r>
        <w:rPr>
          <w:rFonts w:hint="eastAsia" w:ascii="宋体" w:hAnsi="宋体"/>
          <w:bCs/>
          <w:color w:val="000000"/>
        </w:rPr>
        <w:t xml:space="preserve">              □本土化经营能力不足     □缺乏境外自我保护和维权能力</w:t>
      </w:r>
    </w:p>
    <w:p>
      <w:pPr>
        <w:spacing w:line="420" w:lineRule="exact"/>
        <w:rPr>
          <w:rFonts w:ascii="宋体" w:hAnsi="宋体"/>
          <w:bCs/>
          <w:color w:val="000000"/>
        </w:rPr>
      </w:pPr>
      <w:r>
        <w:rPr>
          <w:rFonts w:hint="eastAsia" w:ascii="宋体" w:hAnsi="宋体"/>
          <w:bCs/>
          <w:color w:val="000000"/>
        </w:rPr>
        <w:t xml:space="preserve">              □产品或服务缺乏竞争力   □投资的战略规划不够</w:t>
      </w:r>
    </w:p>
    <w:p>
      <w:pPr>
        <w:spacing w:before="31" w:beforeLines="10" w:after="31" w:afterLines="10" w:line="420" w:lineRule="exact"/>
        <w:ind w:firstLine="420" w:firstLineChars="200"/>
        <w:rPr>
          <w:rFonts w:ascii="宋体" w:hAnsi="宋体"/>
          <w:b/>
          <w:bCs/>
          <w:color w:val="000000"/>
        </w:rPr>
      </w:pPr>
      <w:r>
        <w:rPr>
          <w:rFonts w:hint="eastAsia" w:ascii="宋体" w:hAnsi="宋体"/>
          <w:b/>
          <w:bCs/>
          <w:color w:val="000000"/>
        </w:rPr>
        <w:t xml:space="preserve">   外因：</w:t>
      </w:r>
    </w:p>
    <w:p>
      <w:pPr>
        <w:spacing w:before="31" w:beforeLines="10" w:after="31" w:afterLines="10" w:line="420" w:lineRule="exact"/>
        <w:ind w:firstLine="420" w:firstLineChars="200"/>
        <w:rPr>
          <w:rFonts w:ascii="宋体" w:hAnsi="宋体"/>
          <w:bCs/>
          <w:color w:val="000000"/>
        </w:rPr>
      </w:pPr>
      <w:r>
        <w:rPr>
          <w:rFonts w:hint="eastAsia" w:ascii="宋体" w:hAnsi="宋体"/>
          <w:b/>
          <w:bCs/>
          <w:color w:val="000000"/>
        </w:rPr>
        <w:t xml:space="preserve">   本国方面：</w:t>
      </w:r>
      <w:r>
        <w:rPr>
          <w:rFonts w:hint="eastAsia" w:ascii="宋体" w:hAnsi="宋体"/>
          <w:bCs/>
          <w:color w:val="000000"/>
        </w:rPr>
        <w:t>□外汇管制严格   □双重征税   □金融支持不够</w:t>
      </w:r>
    </w:p>
    <w:p>
      <w:pPr>
        <w:spacing w:before="31" w:beforeLines="10" w:after="31" w:afterLines="10" w:line="420" w:lineRule="exact"/>
        <w:rPr>
          <w:rFonts w:ascii="宋体" w:hAnsi="宋体"/>
          <w:bCs/>
          <w:color w:val="000000"/>
        </w:rPr>
      </w:pPr>
      <w:r>
        <w:rPr>
          <w:rFonts w:hint="eastAsia" w:ascii="宋体" w:hAnsi="宋体"/>
          <w:bCs/>
          <w:color w:val="000000"/>
        </w:rPr>
        <w:t xml:space="preserve">              □尚未出台外保内贷的政策   □缺少境外投资的统筹协调</w:t>
      </w:r>
    </w:p>
    <w:p>
      <w:pPr>
        <w:tabs>
          <w:tab w:val="left" w:pos="2268"/>
        </w:tabs>
        <w:spacing w:before="31" w:beforeLines="10" w:after="31" w:afterLines="10" w:line="420" w:lineRule="exact"/>
        <w:rPr>
          <w:rFonts w:ascii="宋体" w:hAnsi="宋体"/>
          <w:bCs/>
          <w:color w:val="000000"/>
        </w:rPr>
      </w:pPr>
      <w:r>
        <w:rPr>
          <w:rFonts w:hint="eastAsia" w:ascii="宋体" w:hAnsi="宋体"/>
          <w:bCs/>
          <w:color w:val="000000"/>
        </w:rPr>
        <w:t xml:space="preserve">              □法律服务机构不健全   □会计服务机构不健全   □投资服务机构不健全</w:t>
      </w:r>
    </w:p>
    <w:p>
      <w:pPr>
        <w:tabs>
          <w:tab w:val="left" w:pos="2268"/>
        </w:tabs>
        <w:spacing w:before="31" w:beforeLines="10" w:after="31" w:afterLines="10" w:line="420" w:lineRule="exact"/>
        <w:rPr>
          <w:rFonts w:ascii="宋体" w:hAnsi="宋体"/>
          <w:bCs/>
          <w:color w:val="000000"/>
        </w:rPr>
      </w:pPr>
      <w:r>
        <w:rPr>
          <w:rFonts w:hint="eastAsia" w:ascii="宋体" w:hAnsi="宋体"/>
          <w:bCs/>
          <w:color w:val="000000"/>
        </w:rPr>
        <w:t xml:space="preserve">              □信息咨询机构不健全   □人才培训机构不健全</w:t>
      </w:r>
    </w:p>
    <w:p>
      <w:pPr>
        <w:spacing w:before="31" w:beforeLines="10" w:after="31" w:afterLines="10" w:line="420" w:lineRule="exact"/>
        <w:rPr>
          <w:rFonts w:ascii="宋体" w:hAnsi="宋体"/>
          <w:bCs/>
          <w:color w:val="000000"/>
        </w:rPr>
      </w:pPr>
      <w:r>
        <w:rPr>
          <w:rFonts w:hint="eastAsia" w:ascii="宋体" w:hAnsi="宋体"/>
          <w:bCs/>
          <w:color w:val="000000"/>
        </w:rPr>
        <w:t xml:space="preserve">              □对企业境外投资保护、领事保护不及时不到位</w:t>
      </w:r>
    </w:p>
    <w:p>
      <w:pPr>
        <w:spacing w:before="31" w:beforeLines="10" w:after="31" w:afterLines="10" w:line="420" w:lineRule="exact"/>
        <w:rPr>
          <w:rFonts w:ascii="宋体" w:hAnsi="宋体"/>
          <w:bCs/>
          <w:color w:val="000000"/>
        </w:rPr>
      </w:pPr>
      <w:r>
        <w:rPr>
          <w:rFonts w:hint="eastAsia" w:ascii="宋体" w:hAnsi="宋体"/>
          <w:bCs/>
          <w:color w:val="000000"/>
        </w:rPr>
        <w:t xml:space="preserve">              □出入境手续繁琐、不便利   □海关通关不便利</w:t>
      </w:r>
    </w:p>
    <w:p>
      <w:pPr>
        <w:spacing w:before="31" w:beforeLines="10" w:after="31" w:afterLines="10" w:line="420" w:lineRule="exact"/>
        <w:ind w:left="1365" w:leftChars="200" w:hanging="945" w:hangingChars="450"/>
        <w:rPr>
          <w:rFonts w:ascii="宋体" w:hAnsi="宋体"/>
          <w:bCs/>
          <w:color w:val="000000"/>
        </w:rPr>
      </w:pPr>
      <w:r>
        <w:rPr>
          <w:rFonts w:hint="eastAsia" w:ascii="宋体" w:hAnsi="宋体"/>
          <w:b/>
          <w:bCs/>
          <w:color w:val="000000"/>
        </w:rPr>
        <w:t xml:space="preserve">   国外方面：</w:t>
      </w:r>
      <w:r>
        <w:rPr>
          <w:rFonts w:hint="eastAsia" w:ascii="宋体" w:hAnsi="宋体"/>
          <w:bCs/>
          <w:color w:val="000000"/>
        </w:rPr>
        <w:t>□国际贸易保护主义、单边主义抬头 □东道国政局动荡</w:t>
      </w:r>
    </w:p>
    <w:p>
      <w:pPr>
        <w:spacing w:before="31" w:beforeLines="10" w:after="31" w:afterLines="10" w:line="420" w:lineRule="exact"/>
        <w:ind w:left="1365" w:leftChars="200" w:hanging="945" w:hangingChars="450"/>
        <w:rPr>
          <w:rFonts w:ascii="宋体" w:hAnsi="宋体"/>
          <w:bCs/>
          <w:color w:val="000000"/>
        </w:rPr>
      </w:pPr>
      <w:r>
        <w:rPr>
          <w:rFonts w:hint="eastAsia" w:ascii="宋体" w:hAnsi="宋体"/>
          <w:bCs/>
          <w:color w:val="000000"/>
        </w:rPr>
        <w:t xml:space="preserve">          □东道国法规、政策不完善   □东道国汇率波动   □东道国基础设施落后</w:t>
      </w:r>
    </w:p>
    <w:p>
      <w:pPr>
        <w:spacing w:before="31" w:beforeLines="10" w:after="31" w:afterLines="10" w:line="420" w:lineRule="exact"/>
        <w:ind w:left="1365" w:leftChars="200" w:hanging="945" w:hangingChars="450"/>
        <w:rPr>
          <w:rFonts w:ascii="宋体" w:hAnsi="宋体"/>
          <w:bCs/>
          <w:color w:val="000000"/>
        </w:rPr>
      </w:pPr>
      <w:r>
        <w:rPr>
          <w:rFonts w:hint="eastAsia" w:ascii="宋体" w:hAnsi="宋体"/>
          <w:bCs/>
          <w:color w:val="000000"/>
        </w:rPr>
        <w:t xml:space="preserve">          □东道国市场秩序差   □东道国投资审批困难  □东道国劳工政策或工会影响</w:t>
      </w:r>
    </w:p>
    <w:p>
      <w:pPr>
        <w:spacing w:before="31" w:beforeLines="10" w:after="31" w:afterLines="10" w:line="420" w:lineRule="exact"/>
        <w:ind w:left="1365" w:leftChars="200" w:hanging="945" w:hangingChars="450"/>
        <w:rPr>
          <w:rFonts w:ascii="宋体" w:hAnsi="宋体"/>
          <w:bCs/>
          <w:color w:val="000000"/>
        </w:rPr>
      </w:pPr>
      <w:r>
        <w:rPr>
          <w:rFonts w:hint="eastAsia" w:ascii="宋体" w:hAnsi="宋体"/>
          <w:bCs/>
          <w:color w:val="000000"/>
        </w:rPr>
        <w:t xml:space="preserve">          □东道国文化和宗教信仰影响   □安全没有保障</w:t>
      </w:r>
    </w:p>
    <w:p>
      <w:pPr>
        <w:spacing w:line="420" w:lineRule="exact"/>
        <w:ind w:firstLine="420" w:firstLineChars="200"/>
        <w:rPr>
          <w:rFonts w:ascii="宋体" w:hAnsi="宋体"/>
          <w:b/>
          <w:color w:val="000000"/>
        </w:rPr>
      </w:pPr>
      <w:r>
        <w:rPr>
          <w:rFonts w:hint="eastAsia" w:ascii="宋体" w:hAnsi="宋体"/>
          <w:b/>
          <w:color w:val="000000"/>
        </w:rPr>
        <w:t xml:space="preserve">   □其他</w:t>
      </w:r>
    </w:p>
    <w:p>
      <w:pPr>
        <w:spacing w:before="62" w:beforeLines="20" w:after="62" w:afterLines="20" w:line="420" w:lineRule="exact"/>
        <w:ind w:firstLine="420" w:firstLineChars="200"/>
        <w:rPr>
          <w:rFonts w:ascii="宋体" w:hAnsi="宋体"/>
          <w:b/>
          <w:bCs/>
          <w:color w:val="000000"/>
        </w:rPr>
      </w:pPr>
      <w:r>
        <w:rPr>
          <w:rFonts w:hint="eastAsia" w:ascii="宋体" w:hAnsi="宋体"/>
          <w:b/>
          <w:bCs/>
          <w:color w:val="000000"/>
        </w:rPr>
        <w:t>五、企业转型升级情况</w:t>
      </w:r>
    </w:p>
    <w:p>
      <w:pPr>
        <w:spacing w:line="420" w:lineRule="exact"/>
        <w:ind w:firstLine="420" w:firstLineChars="200"/>
        <w:rPr>
          <w:rFonts w:ascii="宋体" w:hAnsi="宋体"/>
          <w:color w:val="000000"/>
        </w:rPr>
      </w:pPr>
      <w:r>
        <w:rPr>
          <w:rFonts w:hint="eastAsia" w:ascii="宋体" w:hAnsi="宋体"/>
          <w:color w:val="000000"/>
        </w:rPr>
        <w:t>1.企业转型升级的动因包括（可多选）：</w:t>
      </w:r>
    </w:p>
    <w:p>
      <w:pPr>
        <w:spacing w:line="420" w:lineRule="exact"/>
        <w:rPr>
          <w:rFonts w:ascii="宋体" w:hAnsi="宋体" w:cs="宋体"/>
          <w:color w:val="000000"/>
        </w:rPr>
      </w:pPr>
      <w:r>
        <w:rPr>
          <w:rFonts w:hint="eastAsia" w:ascii="MS Mincho" w:hAnsi="MS Mincho" w:cs="MS Mincho"/>
          <w:color w:val="000000"/>
        </w:rPr>
        <w:t xml:space="preserve">      </w:t>
      </w:r>
      <w:r>
        <w:rPr>
          <w:rFonts w:hint="eastAsia" w:ascii="MS Mincho" w:hAnsi="MS Mincho" w:eastAsia="MS Mincho" w:cs="MS Mincho"/>
          <w:color w:val="000000"/>
        </w:rPr>
        <w:t>☐</w:t>
      </w:r>
      <w:r>
        <w:rPr>
          <w:rFonts w:hint="eastAsia" w:ascii="宋体" w:hAnsi="宋体" w:cs="宋体"/>
          <w:color w:val="000000"/>
        </w:rPr>
        <w:t>国内经济增长趋缓</w:t>
      </w:r>
      <w:r>
        <w:rPr>
          <w:rFonts w:hint="eastAsia" w:ascii="MS Gothic" w:hAnsi="MS Gothic"/>
          <w:color w:val="000000"/>
        </w:rPr>
        <w:t xml:space="preserve">   </w:t>
      </w:r>
      <w:r>
        <w:rPr>
          <w:rFonts w:hint="eastAsia" w:ascii="MS Mincho" w:hAnsi="MS Mincho" w:eastAsia="MS Mincho" w:cs="MS Mincho"/>
          <w:color w:val="000000"/>
        </w:rPr>
        <w:t>☐</w:t>
      </w:r>
      <w:r>
        <w:rPr>
          <w:rFonts w:hint="eastAsia" w:ascii="宋体" w:hAnsi="宋体" w:cs="宋体"/>
          <w:color w:val="000000"/>
        </w:rPr>
        <w:t>国际市场持续低迷</w:t>
      </w:r>
      <w:r>
        <w:rPr>
          <w:rFonts w:hint="eastAsia" w:ascii="MS Gothic" w:hAnsi="MS Gothic"/>
          <w:color w:val="000000"/>
        </w:rPr>
        <w:t xml:space="preserve">   </w:t>
      </w:r>
      <w:r>
        <w:rPr>
          <w:rFonts w:hint="eastAsia" w:ascii="MS Mincho" w:hAnsi="MS Mincho" w:eastAsia="MS Mincho" w:cs="MS Mincho"/>
          <w:color w:val="000000"/>
        </w:rPr>
        <w:t>☐</w:t>
      </w:r>
      <w:r>
        <w:rPr>
          <w:rFonts w:hint="eastAsia" w:ascii="MS Gothic" w:hAnsi="MS Gothic"/>
          <w:color w:val="000000"/>
        </w:rPr>
        <w:t xml:space="preserve">现有模式不可持续   </w:t>
      </w:r>
      <w:r>
        <w:rPr>
          <w:rFonts w:hint="eastAsia" w:ascii="MS Mincho" w:hAnsi="MS Mincho" w:eastAsia="MS Mincho" w:cs="MS Mincho"/>
          <w:color w:val="000000"/>
        </w:rPr>
        <w:t>☐</w:t>
      </w:r>
      <w:r>
        <w:rPr>
          <w:rFonts w:hint="eastAsia" w:ascii="宋体" w:hAnsi="宋体" w:cs="宋体"/>
          <w:color w:val="000000"/>
        </w:rPr>
        <w:t>成本负担上升</w:t>
      </w:r>
    </w:p>
    <w:p>
      <w:pPr>
        <w:spacing w:line="420" w:lineRule="exact"/>
        <w:rPr>
          <w:rFonts w:ascii="MS Gothic" w:hAnsi="MS Gothic"/>
          <w:color w:val="000000"/>
        </w:rPr>
      </w:pPr>
      <w:r>
        <w:rPr>
          <w:rFonts w:hint="eastAsia" w:ascii="MS Mincho" w:hAnsi="MS Mincho" w:cs="MS Mincho"/>
          <w:color w:val="000000"/>
        </w:rPr>
        <w:t xml:space="preserve">      </w:t>
      </w:r>
      <w:r>
        <w:rPr>
          <w:rFonts w:hint="eastAsia" w:ascii="MS Mincho" w:hAnsi="MS Mincho" w:eastAsia="MS Mincho" w:cs="MS Mincho"/>
          <w:color w:val="000000"/>
        </w:rPr>
        <w:t>☐</w:t>
      </w:r>
      <w:r>
        <w:rPr>
          <w:rFonts w:hint="eastAsia" w:ascii="宋体" w:hAnsi="宋体" w:cs="宋体"/>
          <w:color w:val="000000"/>
        </w:rPr>
        <w:t>行业产能过剩</w:t>
      </w:r>
      <w:r>
        <w:rPr>
          <w:rFonts w:hint="eastAsia" w:ascii="MS Gothic" w:hAnsi="MS Gothic"/>
          <w:color w:val="000000"/>
        </w:rPr>
        <w:t xml:space="preserve">   </w:t>
      </w:r>
      <w:r>
        <w:rPr>
          <w:rFonts w:hint="eastAsia" w:ascii="MS Mincho" w:hAnsi="MS Mincho" w:eastAsia="MS Mincho" w:cs="MS Mincho"/>
          <w:color w:val="000000"/>
        </w:rPr>
        <w:t>☐</w:t>
      </w:r>
      <w:r>
        <w:rPr>
          <w:rFonts w:hint="eastAsia" w:ascii="宋体" w:hAnsi="宋体" w:cs="宋体"/>
          <w:color w:val="000000"/>
        </w:rPr>
        <w:t>做强做大企业的愿望</w:t>
      </w:r>
      <w:r>
        <w:rPr>
          <w:rFonts w:hint="eastAsia" w:ascii="MS Gothic" w:hAnsi="MS Gothic"/>
          <w:color w:val="000000"/>
        </w:rPr>
        <w:t xml:space="preserve">   </w:t>
      </w:r>
      <w:r>
        <w:rPr>
          <w:rFonts w:hint="eastAsia" w:ascii="MS Mincho" w:hAnsi="MS Mincho" w:eastAsia="MS Mincho" w:cs="MS Mincho"/>
          <w:color w:val="000000"/>
        </w:rPr>
        <w:t>☐</w:t>
      </w:r>
      <w:r>
        <w:rPr>
          <w:rFonts w:hint="eastAsia" w:ascii="宋体" w:hAnsi="宋体" w:cs="宋体"/>
          <w:color w:val="000000"/>
        </w:rPr>
        <w:t xml:space="preserve">政策支持引导   </w:t>
      </w:r>
      <w:r>
        <w:rPr>
          <w:rFonts w:hint="eastAsia" w:ascii="MS Mincho" w:hAnsi="MS Mincho" w:eastAsia="MS Mincho" w:cs="MS Mincho"/>
          <w:color w:val="000000"/>
        </w:rPr>
        <w:t>☐</w:t>
      </w:r>
      <w:r>
        <w:rPr>
          <w:rFonts w:hint="eastAsia" w:ascii="宋体" w:hAnsi="宋体" w:cs="宋体"/>
          <w:color w:val="000000"/>
        </w:rPr>
        <w:t>产品技术升级换代</w:t>
      </w:r>
    </w:p>
    <w:p>
      <w:pPr>
        <w:spacing w:line="420" w:lineRule="exact"/>
        <w:rPr>
          <w:rFonts w:ascii="MS Gothic" w:hAnsi="MS Gothic"/>
          <w:color w:val="000000"/>
        </w:rPr>
      </w:pPr>
      <w:r>
        <w:rPr>
          <w:rFonts w:hint="eastAsia" w:ascii="MS Mincho" w:hAnsi="MS Mincho" w:cs="MS Mincho"/>
          <w:color w:val="000000"/>
        </w:rPr>
        <w:t xml:space="preserve">      </w:t>
      </w:r>
      <w:r>
        <w:rPr>
          <w:rFonts w:hint="eastAsia" w:ascii="MS Mincho" w:hAnsi="MS Mincho" w:eastAsia="MS Mincho" w:cs="MS Mincho"/>
          <w:color w:val="000000"/>
        </w:rPr>
        <w:t>☐</w:t>
      </w:r>
      <w:r>
        <w:rPr>
          <w:rFonts w:hint="eastAsia" w:ascii="宋体" w:hAnsi="宋体" w:cs="宋体"/>
          <w:color w:val="000000"/>
        </w:rPr>
        <w:t>企业生存的压力</w:t>
      </w:r>
    </w:p>
    <w:p>
      <w:pPr>
        <w:spacing w:line="420" w:lineRule="exact"/>
        <w:ind w:firstLine="420" w:firstLineChars="200"/>
        <w:rPr>
          <w:rFonts w:ascii="宋体" w:hAnsi="宋体"/>
          <w:color w:val="000000"/>
        </w:rPr>
      </w:pPr>
      <w:r>
        <w:rPr>
          <w:rFonts w:hint="eastAsia" w:ascii="宋体" w:hAnsi="宋体"/>
          <w:color w:val="000000"/>
        </w:rPr>
        <w:t>2.企业主要通过哪些途径来推动转型升级？（可多选）</w:t>
      </w:r>
    </w:p>
    <w:p>
      <w:pPr>
        <w:spacing w:line="420" w:lineRule="exact"/>
        <w:ind w:left="630" w:leftChars="300"/>
        <w:rPr>
          <w:rFonts w:ascii="MS Mincho" w:hAnsi="MS Mincho" w:cs="MS Mincho"/>
          <w:b/>
          <w:bCs/>
          <w:color w:val="000000"/>
        </w:rPr>
      </w:pPr>
      <w:r>
        <w:rPr>
          <w:rFonts w:hint="eastAsia" w:ascii="MS Mincho" w:hAnsi="MS Mincho" w:cs="MS Mincho"/>
          <w:b/>
          <w:bCs/>
          <w:color w:val="000000"/>
        </w:rPr>
        <w:t>依靠产业升级</w:t>
      </w:r>
    </w:p>
    <w:p>
      <w:pPr>
        <w:spacing w:line="420" w:lineRule="exact"/>
        <w:ind w:left="630" w:leftChars="300"/>
        <w:rPr>
          <w:rFonts w:ascii="MS Mincho" w:hAnsi="MS Mincho" w:cs="MS Mincho"/>
          <w:color w:val="000000"/>
        </w:rPr>
      </w:pPr>
      <w:r>
        <w:rPr>
          <w:rFonts w:ascii="MS Mincho" w:hAnsi="MS Mincho" w:eastAsia="MS Mincho" w:cs="MS Mincho"/>
          <w:color w:val="000000"/>
        </w:rPr>
        <w:t>☐</w:t>
      </w:r>
      <w:r>
        <w:rPr>
          <w:rFonts w:hint="eastAsia" w:ascii="MS Mincho" w:hAnsi="MS Mincho" w:cs="MS Mincho"/>
          <w:color w:val="000000"/>
        </w:rPr>
        <w:t>聚焦主业，提升核心竞争力</w:t>
      </w:r>
    </w:p>
    <w:p>
      <w:pPr>
        <w:spacing w:line="420" w:lineRule="exact"/>
        <w:ind w:left="630" w:leftChars="300"/>
        <w:rPr>
          <w:rFonts w:ascii="MS Mincho" w:hAnsi="MS Mincho" w:cs="MS Mincho"/>
          <w:color w:val="000000"/>
        </w:rPr>
      </w:pPr>
      <w:r>
        <w:rPr>
          <w:rFonts w:ascii="MS Mincho" w:hAnsi="MS Mincho" w:eastAsia="MS Mincho" w:cs="MS Mincho"/>
          <w:color w:val="000000"/>
        </w:rPr>
        <w:t>☐</w:t>
      </w:r>
      <w:r>
        <w:rPr>
          <w:rFonts w:hint="eastAsia" w:ascii="MS Mincho" w:hAnsi="MS Mincho" w:cs="MS Mincho"/>
          <w:color w:val="000000"/>
        </w:rPr>
        <w:t>整合产业链资源，向产业链</w:t>
      </w:r>
      <w:r>
        <w:rPr>
          <w:rFonts w:ascii="MS Mincho" w:hAnsi="MS Mincho" w:cs="MS Mincho"/>
          <w:color w:val="000000"/>
        </w:rPr>
        <w:t>上下游延伸布局</w:t>
      </w:r>
    </w:p>
    <w:p>
      <w:pPr>
        <w:spacing w:line="420" w:lineRule="exact"/>
        <w:ind w:left="630" w:leftChars="300"/>
        <w:rPr>
          <w:rFonts w:ascii="MS Mincho" w:hAnsi="MS Mincho" w:cs="MS Mincho"/>
          <w:color w:val="000000"/>
        </w:rPr>
      </w:pPr>
      <w:r>
        <w:rPr>
          <w:rFonts w:ascii="MS Mincho" w:hAnsi="MS Mincho" w:eastAsia="MS Mincho" w:cs="MS Mincho"/>
          <w:color w:val="000000"/>
        </w:rPr>
        <w:t>☐</w:t>
      </w:r>
      <w:r>
        <w:rPr>
          <w:rFonts w:hint="eastAsia" w:ascii="MS Mincho" w:hAnsi="MS Mincho" w:cs="MS Mincho"/>
          <w:color w:val="000000"/>
        </w:rPr>
        <w:t>发展生产性服务业，提供制造加服务的整体解决方案</w:t>
      </w:r>
    </w:p>
    <w:p>
      <w:pPr>
        <w:spacing w:line="420" w:lineRule="exact"/>
        <w:ind w:left="630" w:leftChars="300"/>
        <w:rPr>
          <w:rFonts w:ascii="MS Mincho" w:hAnsi="MS Mincho" w:cs="MS Mincho"/>
          <w:b/>
          <w:bCs/>
          <w:color w:val="000000"/>
        </w:rPr>
      </w:pPr>
      <w:r>
        <w:rPr>
          <w:rFonts w:hint="eastAsia" w:ascii="MS Mincho" w:hAnsi="MS Mincho" w:cs="MS Mincho"/>
          <w:b/>
          <w:bCs/>
          <w:color w:val="000000"/>
        </w:rPr>
        <w:t xml:space="preserve">依靠创新 </w:t>
      </w:r>
    </w:p>
    <w:p>
      <w:pPr>
        <w:spacing w:line="420" w:lineRule="exact"/>
        <w:ind w:left="630" w:leftChars="300"/>
        <w:rPr>
          <w:rFonts w:ascii="MS Mincho" w:hAnsi="MS Mincho" w:cs="MS Mincho"/>
          <w:color w:val="000000"/>
        </w:rPr>
      </w:pPr>
      <w:r>
        <w:rPr>
          <w:rFonts w:ascii="MS Mincho" w:hAnsi="MS Mincho" w:eastAsia="MS Mincho" w:cs="MS Mincho"/>
          <w:color w:val="000000"/>
        </w:rPr>
        <w:t>☐</w:t>
      </w:r>
      <w:r>
        <w:rPr>
          <w:rFonts w:hint="eastAsia" w:ascii="MS Mincho" w:hAnsi="MS Mincho" w:cs="MS Mincho"/>
          <w:color w:val="000000"/>
        </w:rPr>
        <w:t>通过技术创新，提升关键技术水平</w:t>
      </w:r>
    </w:p>
    <w:p>
      <w:pPr>
        <w:spacing w:line="420" w:lineRule="exact"/>
        <w:ind w:left="630" w:leftChars="300"/>
        <w:rPr>
          <w:rFonts w:ascii="MS Mincho" w:hAnsi="MS Mincho" w:cs="MS Mincho"/>
          <w:color w:val="000000"/>
        </w:rPr>
      </w:pPr>
      <w:r>
        <w:rPr>
          <w:rFonts w:ascii="MS Mincho" w:hAnsi="MS Mincho" w:eastAsia="MS Mincho" w:cs="MS Mincho"/>
          <w:color w:val="000000"/>
        </w:rPr>
        <w:t>☐</w:t>
      </w:r>
      <w:r>
        <w:rPr>
          <w:rFonts w:hint="eastAsia" w:ascii="MS Mincho" w:hAnsi="MS Mincho" w:cs="MS Mincho"/>
          <w:color w:val="000000"/>
        </w:rPr>
        <w:t>提高产品附加值，走“专</w:t>
      </w:r>
      <w:r>
        <w:rPr>
          <w:rFonts w:ascii="MS Mincho" w:hAnsi="MS Mincho" w:cs="MS Mincho"/>
          <w:color w:val="000000"/>
        </w:rPr>
        <w:t>、精、特、新</w:t>
      </w:r>
      <w:r>
        <w:rPr>
          <w:rFonts w:hint="eastAsia" w:ascii="MS Mincho" w:hAnsi="MS Mincho" w:cs="MS Mincho"/>
          <w:color w:val="000000"/>
        </w:rPr>
        <w:t>”发展道路</w:t>
      </w:r>
    </w:p>
    <w:p>
      <w:pPr>
        <w:spacing w:line="420" w:lineRule="exact"/>
        <w:ind w:left="630" w:leftChars="300"/>
        <w:rPr>
          <w:rFonts w:ascii="MS Mincho" w:hAnsi="MS Mincho" w:cs="MS Mincho"/>
          <w:color w:val="000000"/>
        </w:rPr>
      </w:pPr>
      <w:r>
        <w:rPr>
          <w:rFonts w:ascii="MS Mincho" w:hAnsi="MS Mincho" w:eastAsia="MS Mincho" w:cs="MS Mincho"/>
          <w:color w:val="000000"/>
        </w:rPr>
        <w:t>☐</w:t>
      </w:r>
      <w:r>
        <w:rPr>
          <w:rFonts w:hint="eastAsia" w:ascii="MS Mincho" w:hAnsi="MS Mincho" w:cs="MS Mincho"/>
          <w:color w:val="000000"/>
        </w:rPr>
        <w:t>实施技术改造和设备升级</w:t>
      </w:r>
    </w:p>
    <w:p>
      <w:pPr>
        <w:spacing w:line="420" w:lineRule="exact"/>
        <w:ind w:left="630" w:leftChars="300"/>
        <w:rPr>
          <w:rFonts w:ascii="MS Mincho" w:hAnsi="MS Mincho" w:cs="MS Mincho"/>
          <w:color w:val="000000"/>
        </w:rPr>
      </w:pPr>
      <w:r>
        <w:rPr>
          <w:rFonts w:ascii="MS Mincho" w:hAnsi="MS Mincho" w:eastAsia="MS Mincho" w:cs="MS Mincho"/>
          <w:color w:val="000000"/>
        </w:rPr>
        <w:t>☐</w:t>
      </w:r>
      <w:r>
        <w:rPr>
          <w:rFonts w:hint="eastAsia" w:ascii="MS Mincho" w:hAnsi="MS Mincho" w:cs="MS Mincho"/>
          <w:color w:val="000000"/>
        </w:rPr>
        <w:t>通过管理创新</w:t>
      </w:r>
      <w:r>
        <w:rPr>
          <w:rFonts w:ascii="MS Mincho" w:hAnsi="MS Mincho" w:cs="MS Mincho"/>
          <w:color w:val="000000"/>
        </w:rPr>
        <w:t>，</w:t>
      </w:r>
      <w:r>
        <w:rPr>
          <w:rFonts w:hint="eastAsia" w:ascii="MS Mincho" w:hAnsi="MS Mincho" w:cs="MS Mincho"/>
          <w:color w:val="000000"/>
        </w:rPr>
        <w:t>提升管理水平，降低成本</w:t>
      </w:r>
      <w:r>
        <w:rPr>
          <w:rFonts w:ascii="MS Mincho" w:hAnsi="MS Mincho" w:cs="MS Mincho"/>
          <w:color w:val="000000"/>
        </w:rPr>
        <w:t>、提高效率</w:t>
      </w:r>
    </w:p>
    <w:p>
      <w:pPr>
        <w:spacing w:line="420" w:lineRule="exact"/>
        <w:ind w:left="630" w:leftChars="300"/>
        <w:rPr>
          <w:rFonts w:ascii="MS Mincho" w:hAnsi="MS Mincho" w:cs="MS Mincho"/>
          <w:b/>
          <w:bCs/>
          <w:color w:val="000000"/>
        </w:rPr>
      </w:pPr>
      <w:r>
        <w:rPr>
          <w:rFonts w:hint="eastAsia" w:ascii="MS Mincho" w:hAnsi="MS Mincho" w:cs="MS Mincho"/>
          <w:b/>
          <w:bCs/>
          <w:color w:val="000000"/>
        </w:rPr>
        <w:t>依靠质量品牌</w:t>
      </w:r>
    </w:p>
    <w:p>
      <w:pPr>
        <w:spacing w:line="420" w:lineRule="exact"/>
        <w:ind w:left="630" w:leftChars="300"/>
        <w:rPr>
          <w:rFonts w:ascii="MS Mincho" w:hAnsi="MS Mincho" w:cs="MS Mincho"/>
          <w:color w:val="000000"/>
        </w:rPr>
      </w:pPr>
      <w:r>
        <w:rPr>
          <w:rFonts w:ascii="MS Mincho" w:hAnsi="MS Mincho" w:eastAsia="MS Mincho" w:cs="MS Mincho"/>
          <w:color w:val="000000"/>
        </w:rPr>
        <w:t>☐</w:t>
      </w:r>
      <w:r>
        <w:rPr>
          <w:rFonts w:hint="eastAsia" w:ascii="MS Mincho" w:hAnsi="MS Mincho" w:cs="MS Mincho"/>
          <w:color w:val="000000"/>
        </w:rPr>
        <w:t>严格质量控制，提升产品质量水平</w:t>
      </w:r>
    </w:p>
    <w:p>
      <w:pPr>
        <w:spacing w:line="420" w:lineRule="exact"/>
        <w:ind w:left="630" w:leftChars="300"/>
        <w:rPr>
          <w:rFonts w:ascii="MS Mincho" w:hAnsi="MS Mincho" w:cs="MS Mincho"/>
          <w:color w:val="000000"/>
        </w:rPr>
      </w:pPr>
      <w:r>
        <w:rPr>
          <w:rFonts w:ascii="MS Mincho" w:hAnsi="MS Mincho" w:eastAsia="MS Mincho" w:cs="MS Mincho"/>
          <w:color w:val="000000"/>
        </w:rPr>
        <w:t>☐</w:t>
      </w:r>
      <w:r>
        <w:rPr>
          <w:rFonts w:hint="eastAsia" w:ascii="MS Mincho" w:hAnsi="MS Mincho" w:cs="MS Mincho"/>
          <w:color w:val="000000"/>
        </w:rPr>
        <w:t>参与行业标准制定</w:t>
      </w:r>
    </w:p>
    <w:p>
      <w:pPr>
        <w:spacing w:line="420" w:lineRule="exact"/>
        <w:ind w:left="630" w:leftChars="300"/>
        <w:rPr>
          <w:rFonts w:ascii="MS Mincho" w:hAnsi="MS Mincho" w:cs="MS Mincho"/>
          <w:color w:val="000000"/>
        </w:rPr>
      </w:pPr>
      <w:r>
        <w:rPr>
          <w:rFonts w:ascii="MS Mincho" w:hAnsi="MS Mincho" w:eastAsia="MS Mincho" w:cs="MS Mincho"/>
          <w:color w:val="000000"/>
        </w:rPr>
        <w:t>☐</w:t>
      </w:r>
      <w:r>
        <w:rPr>
          <w:rFonts w:hint="eastAsia" w:ascii="MS Mincho" w:hAnsi="MS Mincho" w:cs="MS Mincho"/>
          <w:color w:val="000000"/>
        </w:rPr>
        <w:t>打造知名品牌，提升市场影响力</w:t>
      </w:r>
    </w:p>
    <w:p>
      <w:pPr>
        <w:spacing w:line="420" w:lineRule="exact"/>
        <w:ind w:left="630" w:leftChars="300"/>
        <w:rPr>
          <w:rFonts w:ascii="MS Mincho" w:hAnsi="MS Mincho" w:cs="MS Mincho"/>
          <w:b/>
          <w:bCs/>
          <w:color w:val="000000"/>
        </w:rPr>
      </w:pPr>
      <w:r>
        <w:rPr>
          <w:rFonts w:hint="eastAsia" w:ascii="MS Mincho" w:hAnsi="MS Mincho" w:cs="MS Mincho"/>
          <w:b/>
          <w:bCs/>
          <w:color w:val="000000"/>
        </w:rPr>
        <w:t>依靠绿色环保</w:t>
      </w:r>
    </w:p>
    <w:p>
      <w:pPr>
        <w:spacing w:line="420" w:lineRule="exact"/>
        <w:ind w:left="630" w:leftChars="300"/>
        <w:rPr>
          <w:rFonts w:ascii="MS Mincho" w:hAnsi="MS Mincho" w:cs="MS Mincho"/>
          <w:color w:val="000000"/>
        </w:rPr>
      </w:pPr>
      <w:r>
        <w:rPr>
          <w:rFonts w:ascii="MS Mincho" w:hAnsi="MS Mincho" w:eastAsia="MS Mincho" w:cs="MS Mincho"/>
          <w:color w:val="000000"/>
        </w:rPr>
        <w:t>☐</w:t>
      </w:r>
      <w:r>
        <w:rPr>
          <w:rFonts w:hint="eastAsia" w:ascii="MS Mincho" w:hAnsi="MS Mincho" w:cs="MS Mincho"/>
          <w:color w:val="000000"/>
        </w:rPr>
        <w:t>提高现有产品环保性能</w:t>
      </w:r>
    </w:p>
    <w:p>
      <w:pPr>
        <w:spacing w:line="420" w:lineRule="exact"/>
        <w:ind w:left="630" w:leftChars="300"/>
        <w:rPr>
          <w:rFonts w:ascii="MS Mincho" w:hAnsi="MS Mincho" w:cs="MS Mincho"/>
          <w:color w:val="000000"/>
        </w:rPr>
      </w:pPr>
      <w:r>
        <w:rPr>
          <w:rFonts w:ascii="MS Mincho" w:hAnsi="MS Mincho" w:eastAsia="MS Mincho" w:cs="MS Mincho"/>
          <w:color w:val="000000"/>
        </w:rPr>
        <w:t>☐</w:t>
      </w:r>
      <w:r>
        <w:rPr>
          <w:rFonts w:hint="eastAsia" w:ascii="MS Mincho" w:hAnsi="MS Mincho" w:cs="MS Mincho"/>
          <w:color w:val="000000"/>
        </w:rPr>
        <w:t>研发生产绿色产品</w:t>
      </w:r>
    </w:p>
    <w:p>
      <w:pPr>
        <w:spacing w:line="420" w:lineRule="exact"/>
        <w:ind w:left="630" w:leftChars="300"/>
        <w:rPr>
          <w:rFonts w:ascii="MS Mincho" w:hAnsi="MS Mincho" w:cs="MS Mincho"/>
          <w:b/>
          <w:bCs/>
          <w:color w:val="000000"/>
        </w:rPr>
      </w:pPr>
      <w:r>
        <w:rPr>
          <w:rFonts w:hint="eastAsia" w:ascii="MS Mincho" w:hAnsi="MS Mincho" w:cs="MS Mincho"/>
          <w:b/>
          <w:bCs/>
          <w:color w:val="000000"/>
        </w:rPr>
        <w:t>依靠两化融合</w:t>
      </w:r>
    </w:p>
    <w:p>
      <w:pPr>
        <w:spacing w:line="420" w:lineRule="exact"/>
        <w:ind w:left="630" w:leftChars="300"/>
        <w:rPr>
          <w:rFonts w:ascii="MS Mincho" w:hAnsi="MS Mincho" w:cs="MS Mincho"/>
          <w:color w:val="000000"/>
        </w:rPr>
      </w:pPr>
      <w:r>
        <w:rPr>
          <w:rFonts w:ascii="MS Mincho" w:hAnsi="MS Mincho" w:eastAsia="MS Mincho" w:cs="MS Mincho"/>
          <w:color w:val="000000"/>
        </w:rPr>
        <w:t>☐</w:t>
      </w:r>
      <w:r>
        <w:rPr>
          <w:rFonts w:hint="eastAsia" w:ascii="MS Mincho" w:hAnsi="MS Mincho" w:cs="MS Mincho"/>
          <w:color w:val="000000"/>
        </w:rPr>
        <w:t>运用互联网、大数据、人工智能等技术，发展新业态</w:t>
      </w:r>
      <w:r>
        <w:rPr>
          <w:rFonts w:ascii="MS Mincho" w:hAnsi="MS Mincho" w:cs="MS Mincho"/>
          <w:color w:val="000000"/>
        </w:rPr>
        <w:t>、新模式</w:t>
      </w:r>
    </w:p>
    <w:p>
      <w:pPr>
        <w:spacing w:line="420" w:lineRule="exact"/>
        <w:ind w:left="630" w:leftChars="300"/>
        <w:rPr>
          <w:rFonts w:ascii="MS Mincho" w:hAnsi="MS Mincho" w:cs="MS Mincho"/>
          <w:color w:val="000000"/>
        </w:rPr>
      </w:pPr>
      <w:r>
        <w:rPr>
          <w:rFonts w:ascii="MS Mincho" w:hAnsi="MS Mincho" w:eastAsia="MS Mincho" w:cs="MS Mincho"/>
          <w:color w:val="000000"/>
        </w:rPr>
        <w:t>☐</w:t>
      </w:r>
      <w:r>
        <w:rPr>
          <w:rFonts w:hint="eastAsia" w:ascii="MS Mincho" w:hAnsi="MS Mincho" w:cs="MS Mincho"/>
          <w:color w:val="000000"/>
        </w:rPr>
        <w:t>推进智能化生产，实现信息化和工业化深入融合</w:t>
      </w:r>
    </w:p>
    <w:p>
      <w:pPr>
        <w:spacing w:line="420" w:lineRule="exact"/>
        <w:ind w:left="630" w:leftChars="300"/>
        <w:rPr>
          <w:rFonts w:ascii="MS Mincho" w:hAnsi="MS Mincho" w:cs="MS Mincho"/>
          <w:b/>
          <w:bCs/>
          <w:color w:val="000000"/>
        </w:rPr>
      </w:pPr>
      <w:r>
        <w:rPr>
          <w:rFonts w:hint="eastAsia" w:ascii="MS Mincho" w:hAnsi="MS Mincho" w:cs="MS Mincho"/>
          <w:b/>
          <w:bCs/>
          <w:color w:val="000000"/>
        </w:rPr>
        <w:t>依靠国际合作</w:t>
      </w:r>
    </w:p>
    <w:p>
      <w:pPr>
        <w:spacing w:line="420" w:lineRule="exact"/>
        <w:ind w:left="630" w:leftChars="300"/>
        <w:rPr>
          <w:rFonts w:ascii="MS Mincho" w:hAnsi="MS Mincho" w:cs="MS Mincho"/>
          <w:color w:val="000000"/>
        </w:rPr>
      </w:pPr>
      <w:r>
        <w:rPr>
          <w:rFonts w:ascii="MS Mincho" w:hAnsi="MS Mincho" w:eastAsia="MS Mincho" w:cs="MS Mincho"/>
          <w:color w:val="000000"/>
        </w:rPr>
        <w:t>☐</w:t>
      </w:r>
      <w:r>
        <w:rPr>
          <w:rFonts w:hint="eastAsia" w:ascii="MS Mincho" w:hAnsi="MS Mincho" w:cs="MS Mincho"/>
          <w:color w:val="000000"/>
        </w:rPr>
        <w:t>建立国际化销售渠道，拓展国际市场</w:t>
      </w:r>
    </w:p>
    <w:p>
      <w:pPr>
        <w:spacing w:line="420" w:lineRule="exact"/>
        <w:ind w:left="630" w:leftChars="300"/>
        <w:rPr>
          <w:rFonts w:ascii="MS Mincho" w:hAnsi="MS Mincho" w:cs="MS Mincho"/>
          <w:color w:val="000000"/>
        </w:rPr>
      </w:pPr>
      <w:r>
        <w:rPr>
          <w:rFonts w:ascii="MS Mincho" w:hAnsi="MS Mincho" w:eastAsia="MS Mincho" w:cs="MS Mincho"/>
          <w:color w:val="000000"/>
        </w:rPr>
        <w:t>☐</w:t>
      </w:r>
      <w:r>
        <w:rPr>
          <w:rFonts w:hint="eastAsia" w:ascii="MS Mincho" w:hAnsi="MS Mincho" w:cs="MS Mincho"/>
          <w:color w:val="000000"/>
        </w:rPr>
        <w:t>境外投资设厂，面向全球配置要素</w:t>
      </w:r>
    </w:p>
    <w:p>
      <w:pPr>
        <w:spacing w:line="420" w:lineRule="exact"/>
        <w:ind w:left="630" w:leftChars="300"/>
        <w:rPr>
          <w:rFonts w:ascii="MS Mincho" w:hAnsi="MS Mincho" w:cs="MS Mincho"/>
          <w:color w:val="000000"/>
        </w:rPr>
      </w:pPr>
      <w:r>
        <w:rPr>
          <w:rFonts w:ascii="MS Mincho" w:hAnsi="MS Mincho" w:eastAsia="MS Mincho" w:cs="MS Mincho"/>
          <w:color w:val="000000"/>
        </w:rPr>
        <w:t>☐</w:t>
      </w:r>
      <w:r>
        <w:rPr>
          <w:rFonts w:hint="eastAsia" w:ascii="MS Mincho" w:hAnsi="MS Mincho" w:cs="MS Mincho"/>
          <w:color w:val="000000"/>
        </w:rPr>
        <w:t>实施海外并购，增强国际竞争力</w:t>
      </w:r>
    </w:p>
    <w:p>
      <w:pPr>
        <w:spacing w:line="420" w:lineRule="exact"/>
        <w:ind w:firstLine="420" w:firstLineChars="200"/>
        <w:rPr>
          <w:rFonts w:ascii="宋体" w:hAnsi="宋体"/>
          <w:color w:val="000000"/>
        </w:rPr>
      </w:pPr>
      <w:r>
        <w:rPr>
          <w:rFonts w:hint="eastAsia" w:ascii="宋体" w:hAnsi="宋体"/>
          <w:color w:val="000000"/>
        </w:rPr>
        <w:t>3.2019年以下哪些成本对企业影响较大？（可多选）</w:t>
      </w:r>
    </w:p>
    <w:p>
      <w:pPr>
        <w:spacing w:line="420" w:lineRule="exact"/>
        <w:rPr>
          <w:rFonts w:ascii="宋体" w:hAnsi="宋体" w:cs="宋体"/>
          <w:color w:val="000000"/>
        </w:rPr>
      </w:pPr>
      <w:r>
        <w:rPr>
          <w:rFonts w:hint="eastAsia" w:ascii="MS Mincho" w:hAnsi="MS Mincho" w:cs="MS Mincho"/>
          <w:color w:val="000000"/>
        </w:rPr>
        <w:t xml:space="preserve">      </w:t>
      </w:r>
      <w:r>
        <w:rPr>
          <w:rFonts w:hint="eastAsia" w:ascii="MS Mincho" w:hAnsi="MS Mincho" w:eastAsia="MS Mincho" w:cs="MS Mincho"/>
          <w:color w:val="000000"/>
        </w:rPr>
        <w:t>☐</w:t>
      </w:r>
      <w:r>
        <w:rPr>
          <w:rFonts w:hint="eastAsia" w:ascii="宋体" w:hAnsi="宋体" w:cs="宋体"/>
          <w:color w:val="000000"/>
        </w:rPr>
        <w:t>制度性交易成本</w:t>
      </w:r>
      <w:r>
        <w:rPr>
          <w:rStyle w:val="8"/>
          <w:rFonts w:ascii="宋体" w:hAnsi="宋体" w:cs="宋体"/>
          <w:color w:val="000000"/>
        </w:rPr>
        <w:footnoteReference w:id="0"/>
      </w:r>
      <w:r>
        <w:rPr>
          <w:rFonts w:hint="eastAsia" w:ascii="宋体" w:hAnsi="宋体" w:cs="宋体"/>
          <w:color w:val="000000"/>
        </w:rPr>
        <w:t xml:space="preserve">  </w:t>
      </w:r>
      <w:r>
        <w:rPr>
          <w:rFonts w:hint="eastAsia" w:ascii="MS Mincho" w:hAnsi="MS Mincho" w:eastAsia="MS Mincho" w:cs="MS Mincho"/>
          <w:color w:val="000000"/>
        </w:rPr>
        <w:t>☐</w:t>
      </w:r>
      <w:r>
        <w:rPr>
          <w:rFonts w:hint="eastAsia" w:ascii="宋体" w:hAnsi="宋体" w:cs="MS Mincho"/>
          <w:color w:val="000000"/>
        </w:rPr>
        <w:t xml:space="preserve">中介服务费 </w:t>
      </w:r>
      <w:r>
        <w:rPr>
          <w:rFonts w:hint="eastAsia" w:ascii="MS Gothic" w:hAnsi="MS Gothic"/>
          <w:color w:val="000000"/>
        </w:rPr>
        <w:t xml:space="preserve"> </w:t>
      </w:r>
      <w:r>
        <w:rPr>
          <w:rFonts w:hint="eastAsia" w:ascii="MS Mincho" w:hAnsi="MS Mincho" w:eastAsia="MS Mincho" w:cs="MS Mincho"/>
          <w:color w:val="000000"/>
        </w:rPr>
        <w:t>☐</w:t>
      </w:r>
      <w:r>
        <w:rPr>
          <w:rFonts w:hint="eastAsia" w:ascii="宋体" w:hAnsi="宋体" w:cs="宋体"/>
          <w:color w:val="000000"/>
        </w:rPr>
        <w:t xml:space="preserve">缴税负担  </w:t>
      </w:r>
      <w:r>
        <w:rPr>
          <w:rFonts w:hint="eastAsia" w:ascii="MS Mincho" w:hAnsi="MS Mincho" w:eastAsia="MS Mincho" w:cs="MS Mincho"/>
          <w:color w:val="000000"/>
        </w:rPr>
        <w:t>☐</w:t>
      </w:r>
      <w:r>
        <w:rPr>
          <w:rFonts w:hint="eastAsia" w:ascii="宋体" w:hAnsi="宋体" w:cs="宋体"/>
          <w:color w:val="000000"/>
        </w:rPr>
        <w:t xml:space="preserve">缴费负担 </w:t>
      </w:r>
      <w:r>
        <w:rPr>
          <w:rFonts w:hint="eastAsia" w:ascii="MS Mincho" w:hAnsi="MS Mincho" w:cs="MS Mincho"/>
          <w:color w:val="000000"/>
        </w:rPr>
        <w:t xml:space="preserve"> </w:t>
      </w:r>
      <w:r>
        <w:rPr>
          <w:rFonts w:hint="eastAsia" w:ascii="MS Mincho" w:hAnsi="MS Mincho" w:eastAsia="MS Mincho" w:cs="MS Mincho"/>
          <w:color w:val="000000"/>
        </w:rPr>
        <w:t>☐</w:t>
      </w:r>
      <w:r>
        <w:rPr>
          <w:rFonts w:hint="eastAsia" w:ascii="MS Mincho" w:hAnsi="MS Mincho" w:cs="MS Mincho"/>
          <w:color w:val="000000"/>
        </w:rPr>
        <w:t>工资</w:t>
      </w:r>
      <w:r>
        <w:rPr>
          <w:rFonts w:hint="eastAsia" w:ascii="宋体" w:hAnsi="宋体" w:cs="宋体"/>
          <w:color w:val="000000"/>
        </w:rPr>
        <w:t xml:space="preserve">成本  </w:t>
      </w:r>
      <w:r>
        <w:rPr>
          <w:rFonts w:hint="eastAsia" w:ascii="MS Mincho" w:hAnsi="MS Mincho" w:eastAsia="MS Mincho" w:cs="MS Mincho"/>
          <w:color w:val="000000"/>
        </w:rPr>
        <w:t>☐</w:t>
      </w:r>
      <w:r>
        <w:rPr>
          <w:rFonts w:hint="eastAsia" w:ascii="宋体" w:hAnsi="宋体" w:cs="宋体"/>
          <w:color w:val="000000"/>
        </w:rPr>
        <w:t xml:space="preserve">社保成本 </w:t>
      </w:r>
    </w:p>
    <w:p>
      <w:pPr>
        <w:spacing w:line="420" w:lineRule="exact"/>
        <w:rPr>
          <w:rFonts w:ascii="宋体" w:hAnsi="宋体"/>
          <w:color w:val="000000"/>
        </w:rPr>
      </w:pPr>
      <w:r>
        <w:rPr>
          <w:rFonts w:hint="eastAsia" w:ascii="宋体" w:hAnsi="宋体" w:cs="宋体"/>
          <w:color w:val="000000"/>
        </w:rPr>
        <w:t xml:space="preserve">      </w:t>
      </w:r>
      <w:r>
        <w:rPr>
          <w:rFonts w:hint="eastAsia" w:ascii="MS Mincho" w:hAnsi="MS Mincho" w:eastAsia="MS Mincho" w:cs="MS Mincho"/>
          <w:color w:val="000000"/>
        </w:rPr>
        <w:t>☐</w:t>
      </w:r>
      <w:r>
        <w:rPr>
          <w:rFonts w:hint="eastAsia" w:ascii="宋体" w:hAnsi="宋体" w:cs="宋体"/>
          <w:color w:val="000000"/>
        </w:rPr>
        <w:t>融资成本</w:t>
      </w:r>
      <w:r>
        <w:rPr>
          <w:rFonts w:hint="eastAsia" w:ascii="MS Gothic" w:hAnsi="MS Gothic"/>
          <w:color w:val="000000"/>
        </w:rPr>
        <w:t xml:space="preserve">  </w:t>
      </w:r>
      <w:r>
        <w:rPr>
          <w:rFonts w:hint="eastAsia" w:ascii="MS Mincho" w:hAnsi="MS Mincho" w:eastAsia="MS Mincho" w:cs="MS Mincho"/>
          <w:color w:val="000000"/>
        </w:rPr>
        <w:t>☐</w:t>
      </w:r>
      <w:r>
        <w:rPr>
          <w:rFonts w:hint="eastAsia" w:ascii="宋体" w:hAnsi="宋体" w:cs="宋体"/>
          <w:color w:val="000000"/>
        </w:rPr>
        <w:t>能源成本</w:t>
      </w:r>
      <w:r>
        <w:rPr>
          <w:rFonts w:hint="eastAsia" w:ascii="MS Mincho" w:hAnsi="MS Mincho" w:cs="MS Mincho"/>
          <w:color w:val="000000"/>
        </w:rPr>
        <w:t xml:space="preserve">  </w:t>
      </w:r>
      <w:r>
        <w:rPr>
          <w:rFonts w:hint="eastAsia" w:ascii="MS Mincho" w:hAnsi="MS Mincho" w:eastAsia="MS Mincho" w:cs="MS Mincho"/>
          <w:color w:val="000000"/>
        </w:rPr>
        <w:t>☐</w:t>
      </w:r>
      <w:r>
        <w:rPr>
          <w:rFonts w:hint="eastAsia" w:ascii="宋体" w:hAnsi="宋体" w:cs="宋体"/>
          <w:color w:val="000000"/>
        </w:rPr>
        <w:t>物流成本</w:t>
      </w:r>
      <w:r>
        <w:rPr>
          <w:rFonts w:hint="eastAsia" w:ascii="MS Gothic" w:hAnsi="MS Gothic"/>
          <w:color w:val="000000"/>
        </w:rPr>
        <w:t xml:space="preserve">  </w:t>
      </w:r>
      <w:r>
        <w:rPr>
          <w:rFonts w:hint="eastAsia" w:ascii="MS Mincho" w:hAnsi="MS Mincho" w:eastAsia="MS Mincho" w:cs="MS Mincho"/>
          <w:color w:val="000000"/>
        </w:rPr>
        <w:t>☐</w:t>
      </w:r>
      <w:r>
        <w:rPr>
          <w:rFonts w:hint="eastAsia" w:ascii="宋体" w:hAnsi="宋体" w:cs="宋体"/>
          <w:color w:val="000000"/>
        </w:rPr>
        <w:t>原材料成本</w:t>
      </w:r>
      <w:r>
        <w:rPr>
          <w:rFonts w:hint="eastAsia" w:ascii="MS Gothic" w:hAnsi="MS Gothic"/>
          <w:color w:val="000000"/>
        </w:rPr>
        <w:t xml:space="preserve">  </w:t>
      </w:r>
      <w:r>
        <w:rPr>
          <w:rFonts w:hint="eastAsia" w:ascii="MS Mincho" w:hAnsi="MS Mincho" w:eastAsia="MS Mincho" w:cs="MS Mincho"/>
          <w:color w:val="000000"/>
        </w:rPr>
        <w:t>☐</w:t>
      </w:r>
      <w:r>
        <w:rPr>
          <w:rFonts w:hint="eastAsia" w:ascii="宋体" w:hAnsi="宋体" w:cs="宋体"/>
          <w:color w:val="000000"/>
        </w:rPr>
        <w:t xml:space="preserve">土地成本  </w:t>
      </w:r>
      <w:r>
        <w:rPr>
          <w:rFonts w:hint="eastAsia" w:ascii="宋体" w:hAnsi="宋体"/>
          <w:color w:val="000000"/>
        </w:rPr>
        <w:t>□环境保护成本</w:t>
      </w:r>
    </w:p>
    <w:p>
      <w:pPr>
        <w:spacing w:before="62" w:beforeLines="20" w:after="62" w:afterLines="20" w:line="420" w:lineRule="exact"/>
        <w:rPr>
          <w:rFonts w:ascii="宋体" w:hAnsi="宋体"/>
          <w:b/>
          <w:bCs/>
          <w:color w:val="000000"/>
        </w:rPr>
      </w:pPr>
      <w:r>
        <w:rPr>
          <w:rFonts w:hint="eastAsia" w:ascii="宋体" w:hAnsi="宋体"/>
          <w:b/>
          <w:bCs/>
          <w:color w:val="000000"/>
        </w:rPr>
        <w:t xml:space="preserve">    六、企业营商环境情况</w:t>
      </w:r>
    </w:p>
    <w:p>
      <w:pPr>
        <w:spacing w:before="62" w:beforeLines="20" w:after="62" w:afterLines="20" w:line="420" w:lineRule="exact"/>
        <w:rPr>
          <w:rFonts w:ascii="宋体" w:hAnsi="宋体"/>
          <w:b/>
          <w:color w:val="000000"/>
        </w:rPr>
      </w:pPr>
      <w:r>
        <w:rPr>
          <w:rFonts w:hint="eastAsia" w:ascii="宋体" w:hAnsi="宋体"/>
          <w:bCs/>
          <w:color w:val="000000"/>
        </w:rPr>
        <w:t xml:space="preserve">    1.2019年以下哪些环境因素对企业发展影响较大</w:t>
      </w:r>
      <w:r>
        <w:rPr>
          <w:rFonts w:hint="eastAsia" w:ascii="宋体" w:hAnsi="宋体"/>
          <w:color w:val="000000"/>
        </w:rPr>
        <w:t>？</w:t>
      </w:r>
      <w:r>
        <w:rPr>
          <w:rFonts w:hint="eastAsia" w:ascii="宋体" w:hAnsi="宋体"/>
          <w:bCs/>
          <w:color w:val="000000"/>
        </w:rPr>
        <w:t>（可多选）</w:t>
      </w:r>
      <w:r>
        <w:rPr>
          <w:rFonts w:hint="eastAsia" w:ascii="宋体" w:hAnsi="宋体"/>
          <w:b/>
          <w:color w:val="000000"/>
        </w:rPr>
        <w:t xml:space="preserve"> </w:t>
      </w:r>
    </w:p>
    <w:p>
      <w:pPr>
        <w:spacing w:line="420" w:lineRule="exact"/>
        <w:rPr>
          <w:rFonts w:ascii="宋体" w:hAnsi="宋体"/>
          <w:color w:val="000000"/>
        </w:rPr>
      </w:pPr>
      <w:r>
        <w:rPr>
          <w:rFonts w:hint="eastAsia" w:ascii="宋体" w:hAnsi="宋体"/>
          <w:color w:val="000000"/>
        </w:rPr>
        <w:t xml:space="preserve">      </w:t>
      </w:r>
      <w:r>
        <w:rPr>
          <w:rFonts w:hint="eastAsia" w:ascii="宋体" w:hAnsi="宋体"/>
          <w:b/>
          <w:color w:val="000000"/>
        </w:rPr>
        <w:t>市场环境：</w:t>
      </w:r>
      <w:r>
        <w:rPr>
          <w:rFonts w:hint="eastAsia" w:ascii="宋体" w:hAnsi="宋体"/>
          <w:color w:val="000000"/>
        </w:rPr>
        <w:t>□国内市场需求不足  □出口订单减少    □人民币汇率变动     □土地供应紧缺</w:t>
      </w:r>
    </w:p>
    <w:p>
      <w:pPr>
        <w:spacing w:line="420" w:lineRule="exact"/>
        <w:rPr>
          <w:rFonts w:ascii="宋体" w:hAnsi="宋体"/>
          <w:color w:val="000000"/>
        </w:rPr>
      </w:pPr>
      <w:r>
        <w:rPr>
          <w:rFonts w:hint="eastAsia" w:ascii="宋体" w:hAnsi="宋体"/>
          <w:color w:val="000000"/>
        </w:rPr>
        <w:t xml:space="preserve">                □融资难融资贵     □用工成本上升    □能源供应紧张      □其他</w:t>
      </w:r>
    </w:p>
    <w:p>
      <w:pPr>
        <w:spacing w:line="420" w:lineRule="exact"/>
        <w:rPr>
          <w:rFonts w:ascii="宋体" w:hAnsi="宋体"/>
          <w:color w:val="000000"/>
        </w:rPr>
      </w:pPr>
      <w:r>
        <w:rPr>
          <w:rFonts w:hint="eastAsia" w:ascii="宋体" w:hAnsi="宋体"/>
          <w:color w:val="000000"/>
        </w:rPr>
        <w:t xml:space="preserve">     </w:t>
      </w:r>
      <w:r>
        <w:rPr>
          <w:rFonts w:hint="eastAsia" w:ascii="宋体" w:hAnsi="宋体"/>
          <w:b/>
          <w:color w:val="000000"/>
        </w:rPr>
        <w:t xml:space="preserve"> 政策政务环境：</w:t>
      </w:r>
      <w:r>
        <w:rPr>
          <w:rFonts w:hint="eastAsia" w:ascii="宋体" w:hAnsi="宋体"/>
          <w:color w:val="000000"/>
        </w:rPr>
        <w:t xml:space="preserve">□税费负担重    □“卷帘门”“玻璃门” “旋转门”   </w:t>
      </w:r>
    </w:p>
    <w:p>
      <w:pPr>
        <w:spacing w:line="420" w:lineRule="exact"/>
        <w:rPr>
          <w:rFonts w:ascii="宋体" w:hAnsi="宋体"/>
          <w:color w:val="000000"/>
        </w:rPr>
      </w:pPr>
      <w:r>
        <w:rPr>
          <w:rFonts w:hint="eastAsia" w:ascii="宋体" w:hAnsi="宋体"/>
          <w:color w:val="000000"/>
        </w:rPr>
        <w:t xml:space="preserve">                □民间投资政策实施细则落实不到位      □垄断行业开放度不高</w:t>
      </w:r>
    </w:p>
    <w:p>
      <w:pPr>
        <w:spacing w:line="420" w:lineRule="exact"/>
        <w:rPr>
          <w:rFonts w:ascii="宋体" w:hAnsi="宋体"/>
          <w:color w:val="000000"/>
        </w:rPr>
      </w:pPr>
      <w:r>
        <w:rPr>
          <w:rFonts w:hint="eastAsia" w:ascii="宋体" w:hAnsi="宋体"/>
          <w:color w:val="000000"/>
        </w:rPr>
        <w:t xml:space="preserve">                □垄断行业门槛过高   □节能减排压力大  □公共服务不到位  □其他</w:t>
      </w:r>
    </w:p>
    <w:p>
      <w:pPr>
        <w:spacing w:line="420" w:lineRule="exact"/>
        <w:rPr>
          <w:rFonts w:ascii="宋体" w:hAnsi="宋体"/>
          <w:color w:val="000000"/>
        </w:rPr>
      </w:pPr>
      <w:r>
        <w:rPr>
          <w:rFonts w:hint="eastAsia" w:ascii="宋体" w:hAnsi="宋体"/>
          <w:color w:val="000000"/>
        </w:rPr>
        <w:t xml:space="preserve">      </w:t>
      </w:r>
      <w:r>
        <w:rPr>
          <w:rFonts w:hint="eastAsia" w:ascii="宋体" w:hAnsi="宋体"/>
          <w:b/>
          <w:color w:val="000000"/>
        </w:rPr>
        <w:t>法治环境：</w:t>
      </w:r>
      <w:r>
        <w:rPr>
          <w:rFonts w:hint="eastAsia" w:ascii="宋体" w:hAnsi="宋体"/>
          <w:color w:val="000000"/>
        </w:rPr>
        <w:t xml:space="preserve">□对企业和企业主合法财产权保护不够  □对企业主人身权益保护不够 </w:t>
      </w:r>
    </w:p>
    <w:p>
      <w:pPr>
        <w:spacing w:line="420" w:lineRule="exact"/>
        <w:ind w:firstLine="1680" w:firstLineChars="800"/>
        <w:rPr>
          <w:rFonts w:ascii="宋体" w:hAnsi="宋体"/>
          <w:color w:val="000000"/>
        </w:rPr>
      </w:pPr>
      <w:r>
        <w:rPr>
          <w:rFonts w:hint="eastAsia" w:ascii="宋体" w:hAnsi="宋体"/>
          <w:color w:val="000000"/>
        </w:rPr>
        <w:t xml:space="preserve">□市场秩序不够规范 □对知识产权的保护不够   □依法行政不够规范 </w:t>
      </w:r>
    </w:p>
    <w:p>
      <w:pPr>
        <w:spacing w:line="420" w:lineRule="exact"/>
        <w:rPr>
          <w:rFonts w:ascii="宋体" w:hAnsi="宋体"/>
          <w:color w:val="000000"/>
        </w:rPr>
      </w:pPr>
      <w:r>
        <w:rPr>
          <w:rFonts w:hint="eastAsia" w:ascii="宋体" w:hAnsi="宋体"/>
          <w:color w:val="000000"/>
        </w:rPr>
        <w:t xml:space="preserve">                □民营企业在司法审判中的平等地位不够  □其他</w:t>
      </w:r>
    </w:p>
    <w:p>
      <w:pPr>
        <w:spacing w:line="420" w:lineRule="exact"/>
        <w:rPr>
          <w:rFonts w:ascii="宋体" w:hAnsi="宋体"/>
          <w:color w:val="000000"/>
        </w:rPr>
      </w:pPr>
      <w:r>
        <w:rPr>
          <w:rFonts w:hint="eastAsia" w:ascii="宋体" w:hAnsi="宋体"/>
          <w:color w:val="000000"/>
        </w:rPr>
        <w:t xml:space="preserve">      </w:t>
      </w:r>
      <w:r>
        <w:rPr>
          <w:rFonts w:hint="eastAsia" w:ascii="宋体" w:hAnsi="宋体"/>
          <w:b/>
          <w:color w:val="000000"/>
        </w:rPr>
        <w:t>政商环境：</w:t>
      </w:r>
      <w:r>
        <w:rPr>
          <w:rFonts w:hint="eastAsia" w:ascii="宋体" w:hAnsi="宋体"/>
          <w:color w:val="000000"/>
        </w:rPr>
        <w:t>□对民营经济的负面舆论较多  □政府沟通不畅  □政府干预过多 □地方保护主义</w:t>
      </w:r>
    </w:p>
    <w:p>
      <w:pPr>
        <w:spacing w:line="420" w:lineRule="exact"/>
        <w:rPr>
          <w:rFonts w:ascii="宋体" w:hAnsi="宋体"/>
          <w:color w:val="000000"/>
        </w:rPr>
      </w:pPr>
      <w:r>
        <w:rPr>
          <w:rFonts w:hint="eastAsia" w:ascii="宋体" w:hAnsi="宋体"/>
          <w:color w:val="000000"/>
        </w:rPr>
        <w:t xml:space="preserve">                □地方政府诚信缺失 □政府官员存在吃拿卡要现象 □政府官员帮扶企业意识差  □政府官员懒政、怠政  </w:t>
      </w:r>
      <w:r>
        <w:rPr>
          <w:rFonts w:hint="eastAsia" w:ascii="宋体" w:hAnsi="宋体"/>
          <w:bCs/>
          <w:color w:val="000000"/>
        </w:rPr>
        <w:t xml:space="preserve">□政府部门和国企拖欠账款较多、较久  </w:t>
      </w:r>
      <w:r>
        <w:rPr>
          <w:rFonts w:hint="eastAsia" w:ascii="宋体" w:hAnsi="宋体"/>
          <w:color w:val="000000"/>
        </w:rPr>
        <w:t>□其他</w:t>
      </w:r>
    </w:p>
    <w:p>
      <w:pPr>
        <w:spacing w:line="420" w:lineRule="exact"/>
        <w:ind w:firstLine="420" w:firstLineChars="200"/>
        <w:rPr>
          <w:rFonts w:ascii="宋体" w:hAnsi="宋体"/>
          <w:bCs/>
          <w:color w:val="000000"/>
        </w:rPr>
      </w:pPr>
      <w:r>
        <w:rPr>
          <w:rFonts w:hint="eastAsia" w:ascii="宋体" w:hAnsi="宋体"/>
          <w:color w:val="000000"/>
        </w:rPr>
        <w:t>2.融资难融资贵问题是否得到改善：</w:t>
      </w:r>
      <w:r>
        <w:rPr>
          <w:rFonts w:hint="eastAsia" w:ascii="宋体" w:hAnsi="宋体"/>
          <w:bCs/>
          <w:color w:val="000000"/>
        </w:rPr>
        <w:t xml:space="preserve">□是 </w:t>
      </w:r>
      <w:r>
        <w:rPr>
          <w:rFonts w:ascii="宋体" w:hAnsi="宋体"/>
          <w:bCs/>
          <w:color w:val="000000"/>
        </w:rPr>
        <w:t xml:space="preserve">  </w:t>
      </w:r>
      <w:r>
        <w:rPr>
          <w:rFonts w:hint="eastAsia" w:ascii="宋体" w:hAnsi="宋体"/>
          <w:bCs/>
          <w:color w:val="000000"/>
        </w:rPr>
        <w:t>□否</w:t>
      </w:r>
    </w:p>
    <w:p>
      <w:pPr>
        <w:spacing w:line="420" w:lineRule="exact"/>
        <w:ind w:firstLine="630" w:firstLineChars="300"/>
        <w:rPr>
          <w:rFonts w:ascii="宋体" w:hAnsi="宋体"/>
          <w:bCs/>
          <w:color w:val="000000"/>
        </w:rPr>
      </w:pPr>
      <w:r>
        <w:rPr>
          <w:rFonts w:hint="eastAsia" w:ascii="宋体" w:hAnsi="宋体"/>
          <w:bCs/>
          <w:color w:val="000000"/>
        </w:rPr>
        <w:t>若选是，具体体现在哪些方面（可多选）</w:t>
      </w:r>
    </w:p>
    <w:p>
      <w:pPr>
        <w:spacing w:line="420" w:lineRule="exact"/>
        <w:ind w:firstLine="630" w:firstLineChars="300"/>
        <w:rPr>
          <w:rFonts w:ascii="宋体" w:hAnsi="宋体"/>
          <w:bCs/>
          <w:color w:val="000000"/>
        </w:rPr>
      </w:pPr>
      <w:r>
        <w:rPr>
          <w:rFonts w:hint="eastAsia" w:ascii="宋体" w:hAnsi="宋体"/>
          <w:bCs/>
          <w:color w:val="000000"/>
        </w:rPr>
        <w:t xml:space="preserve">□金融机构对民营企业的信贷投放加大 </w:t>
      </w:r>
      <w:r>
        <w:rPr>
          <w:rFonts w:ascii="宋体" w:hAnsi="宋体"/>
          <w:bCs/>
          <w:color w:val="000000"/>
        </w:rPr>
        <w:t xml:space="preserve"> </w:t>
      </w:r>
      <w:r>
        <w:rPr>
          <w:rFonts w:hint="eastAsia" w:ascii="宋体" w:hAnsi="宋体"/>
          <w:bCs/>
          <w:color w:val="000000"/>
        </w:rPr>
        <w:t>□普惠金融定向降准政策进一步完善</w:t>
      </w:r>
      <w:r>
        <w:rPr>
          <w:rFonts w:ascii="宋体" w:hAnsi="宋体"/>
          <w:bCs/>
          <w:color w:val="000000"/>
        </w:rPr>
        <w:t xml:space="preserve">  </w:t>
      </w:r>
    </w:p>
    <w:p>
      <w:pPr>
        <w:spacing w:line="420" w:lineRule="exact"/>
        <w:ind w:firstLine="630" w:firstLineChars="300"/>
        <w:rPr>
          <w:rFonts w:ascii="宋体" w:hAnsi="宋体"/>
          <w:bCs/>
          <w:color w:val="000000"/>
        </w:rPr>
      </w:pPr>
      <w:r>
        <w:rPr>
          <w:rFonts w:hint="eastAsia" w:ascii="宋体" w:hAnsi="宋体"/>
          <w:bCs/>
          <w:color w:val="000000"/>
        </w:rPr>
        <w:t>□再贷款和再贴现额度增加</w:t>
      </w:r>
      <w:r>
        <w:rPr>
          <w:rFonts w:ascii="宋体" w:hAnsi="宋体"/>
          <w:bCs/>
          <w:color w:val="000000"/>
        </w:rPr>
        <w:t xml:space="preserve">  </w:t>
      </w:r>
      <w:r>
        <w:rPr>
          <w:rFonts w:hint="eastAsia" w:ascii="宋体" w:hAnsi="宋体"/>
          <w:bCs/>
          <w:color w:val="000000"/>
        </w:rPr>
        <w:t>□对民营企业票据融资的支持力度加大</w:t>
      </w:r>
      <w:r>
        <w:rPr>
          <w:rFonts w:ascii="宋体" w:hAnsi="宋体"/>
          <w:bCs/>
          <w:color w:val="000000"/>
        </w:rPr>
        <w:t xml:space="preserve">  </w:t>
      </w:r>
    </w:p>
    <w:p>
      <w:pPr>
        <w:spacing w:line="420" w:lineRule="exact"/>
        <w:ind w:firstLine="630" w:firstLineChars="300"/>
        <w:rPr>
          <w:rFonts w:ascii="宋体" w:hAnsi="宋体"/>
          <w:bCs/>
          <w:color w:val="000000"/>
        </w:rPr>
      </w:pPr>
      <w:r>
        <w:rPr>
          <w:rFonts w:hint="eastAsia" w:ascii="宋体" w:hAnsi="宋体"/>
          <w:bCs/>
          <w:color w:val="000000"/>
        </w:rPr>
        <w:t xml:space="preserve">□民营企业首发上市和再融资审核进度加快 </w:t>
      </w:r>
      <w:r>
        <w:rPr>
          <w:rFonts w:ascii="宋体" w:hAnsi="宋体"/>
          <w:bCs/>
          <w:color w:val="000000"/>
        </w:rPr>
        <w:t xml:space="preserve"> </w:t>
      </w:r>
      <w:r>
        <w:rPr>
          <w:rFonts w:hint="eastAsia" w:ascii="宋体" w:hAnsi="宋体"/>
          <w:bCs/>
          <w:color w:val="000000"/>
        </w:rPr>
        <w:t xml:space="preserve">□支持非上市、非挂牌民营企业发行私募可转债 </w:t>
      </w:r>
    </w:p>
    <w:p>
      <w:pPr>
        <w:spacing w:line="420" w:lineRule="exact"/>
        <w:ind w:firstLine="630" w:firstLineChars="300"/>
        <w:rPr>
          <w:rFonts w:ascii="宋体" w:hAnsi="宋体"/>
          <w:bCs/>
          <w:color w:val="000000"/>
        </w:rPr>
      </w:pPr>
      <w:r>
        <w:rPr>
          <w:rFonts w:hint="eastAsia" w:ascii="宋体" w:hAnsi="宋体"/>
          <w:bCs/>
          <w:color w:val="000000"/>
        </w:rPr>
        <w:t>□同等条件下民营企业与国有企业贷款利率和贷款条件达到一致（即贷款审批歧视性条款不再）</w:t>
      </w:r>
    </w:p>
    <w:p>
      <w:pPr>
        <w:spacing w:line="420" w:lineRule="exact"/>
        <w:ind w:firstLine="630" w:firstLineChars="300"/>
        <w:rPr>
          <w:rFonts w:ascii="宋体" w:hAnsi="宋体"/>
          <w:bCs/>
          <w:color w:val="000000"/>
        </w:rPr>
      </w:pPr>
      <w:r>
        <w:rPr>
          <w:rFonts w:hint="eastAsia" w:ascii="宋体" w:hAnsi="宋体"/>
          <w:bCs/>
          <w:color w:val="000000"/>
        </w:rPr>
        <w:t>□贷款需求响应速度和审批时效提高</w:t>
      </w:r>
      <w:r>
        <w:rPr>
          <w:rFonts w:ascii="宋体" w:hAnsi="宋体"/>
          <w:bCs/>
          <w:color w:val="000000"/>
        </w:rPr>
        <w:t xml:space="preserve"> </w:t>
      </w:r>
      <w:r>
        <w:rPr>
          <w:rFonts w:hint="eastAsia" w:ascii="宋体" w:hAnsi="宋体"/>
          <w:bCs/>
          <w:color w:val="000000"/>
        </w:rPr>
        <w:t>□金融机构服务收费减免 □金融机构服务流程优化 □其他</w:t>
      </w:r>
    </w:p>
    <w:p>
      <w:pPr>
        <w:spacing w:line="420" w:lineRule="exact"/>
        <w:ind w:firstLine="420" w:firstLineChars="200"/>
        <w:rPr>
          <w:rFonts w:ascii="宋体" w:hAnsi="宋体"/>
          <w:color w:val="000000"/>
        </w:rPr>
      </w:pPr>
      <w:r>
        <w:rPr>
          <w:rFonts w:hint="eastAsia" w:ascii="宋体" w:hAnsi="宋体"/>
          <w:color w:val="000000"/>
        </w:rPr>
        <w:t>3.2019年获取银行等金融机构融资方面面临的最大问题（可多选）</w:t>
      </w:r>
    </w:p>
    <w:p>
      <w:pPr>
        <w:spacing w:line="420" w:lineRule="exact"/>
        <w:ind w:firstLine="630" w:firstLineChars="300"/>
        <w:rPr>
          <w:rFonts w:ascii="宋体" w:hAnsi="宋体"/>
          <w:color w:val="000000"/>
        </w:rPr>
      </w:pPr>
      <w:r>
        <w:rPr>
          <w:rFonts w:hint="eastAsia" w:ascii="宋体" w:hAnsi="宋体"/>
          <w:color w:val="000000"/>
        </w:rPr>
        <w:t>□银行服务民营企业的能力有限 □银行更愿意贷款给国有企业而不是民营企业</w:t>
      </w:r>
    </w:p>
    <w:p>
      <w:pPr>
        <w:spacing w:line="420" w:lineRule="exact"/>
        <w:ind w:firstLine="630" w:firstLineChars="300"/>
        <w:rPr>
          <w:rFonts w:ascii="宋体" w:hAnsi="宋体"/>
          <w:color w:val="000000"/>
        </w:rPr>
      </w:pPr>
      <w:r>
        <w:rPr>
          <w:rFonts w:hint="eastAsia" w:ascii="宋体" w:hAnsi="宋体"/>
          <w:color w:val="000000"/>
        </w:rPr>
        <w:t xml:space="preserve">□企业经营管理不规范 □企业缺乏足够的抵押和担保 □贷款周期太短，需要过桥倒贷 </w:t>
      </w:r>
    </w:p>
    <w:p>
      <w:pPr>
        <w:spacing w:line="420" w:lineRule="exact"/>
        <w:ind w:firstLine="630" w:firstLineChars="300"/>
        <w:rPr>
          <w:rFonts w:ascii="宋体" w:hAnsi="宋体"/>
          <w:color w:val="000000"/>
        </w:rPr>
      </w:pPr>
      <w:r>
        <w:rPr>
          <w:rFonts w:hint="eastAsia" w:ascii="宋体" w:hAnsi="宋体"/>
          <w:color w:val="000000"/>
        </w:rPr>
        <w:t>□贷款利率高 □贷款中间环节存在不合理收费 □政府性融资担保难获得，费率高或存在反担保等</w:t>
      </w:r>
    </w:p>
    <w:p>
      <w:pPr>
        <w:spacing w:line="420" w:lineRule="exact"/>
        <w:ind w:firstLine="630" w:firstLineChars="300"/>
        <w:rPr>
          <w:rFonts w:ascii="宋体" w:hAnsi="宋体"/>
          <w:color w:val="000000"/>
        </w:rPr>
      </w:pPr>
      <w:r>
        <w:rPr>
          <w:rFonts w:hint="eastAsia" w:ascii="宋体" w:hAnsi="宋体"/>
          <w:color w:val="000000"/>
        </w:rPr>
        <w:t>□银行信贷审核趋紧 □银行出现不合理的抽贷、断贷现象 □其他</w:t>
      </w:r>
    </w:p>
    <w:p>
      <w:pPr>
        <w:spacing w:line="420" w:lineRule="exact"/>
        <w:ind w:firstLine="420" w:firstLineChars="200"/>
        <w:rPr>
          <w:rFonts w:ascii="宋体" w:hAnsi="宋体"/>
          <w:color w:val="000000"/>
        </w:rPr>
      </w:pPr>
      <w:r>
        <w:rPr>
          <w:rFonts w:hint="eastAsia" w:ascii="宋体" w:hAnsi="宋体"/>
          <w:color w:val="000000"/>
        </w:rPr>
        <w:t>4.2019年获取资本市场融资面临的最大问题（可多选）</w:t>
      </w:r>
    </w:p>
    <w:p>
      <w:pPr>
        <w:spacing w:line="420" w:lineRule="exact"/>
        <w:ind w:firstLine="630" w:firstLineChars="300"/>
        <w:rPr>
          <w:rFonts w:ascii="宋体" w:hAnsi="宋体"/>
          <w:color w:val="000000"/>
        </w:rPr>
      </w:pPr>
      <w:r>
        <w:rPr>
          <w:rFonts w:hint="eastAsia" w:ascii="宋体" w:hAnsi="宋体"/>
          <w:color w:val="000000"/>
        </w:rPr>
        <w:t>□股票市场融资难度大（□首发上市条件门槛高  □首发上市审核时间长  □已上市企业再融资审核时间长 □其他）</w:t>
      </w:r>
    </w:p>
    <w:p>
      <w:pPr>
        <w:spacing w:line="420" w:lineRule="exact"/>
        <w:ind w:firstLine="630" w:firstLineChars="300"/>
        <w:rPr>
          <w:rFonts w:ascii="宋体" w:hAnsi="宋体"/>
          <w:color w:val="000000"/>
        </w:rPr>
      </w:pPr>
      <w:r>
        <w:rPr>
          <w:rFonts w:hint="eastAsia" w:ascii="宋体" w:hAnsi="宋体"/>
          <w:color w:val="000000"/>
        </w:rPr>
        <w:t xml:space="preserve">□债券市场融资难度大（□融资门槛高，融资条件苛刻 □品种较单一  □企业债券发行规模小）  </w:t>
      </w:r>
    </w:p>
    <w:p>
      <w:pPr>
        <w:spacing w:line="420" w:lineRule="exact"/>
        <w:ind w:firstLine="630" w:firstLineChars="300"/>
        <w:rPr>
          <w:rFonts w:ascii="宋体" w:hAnsi="宋体"/>
          <w:color w:val="000000"/>
        </w:rPr>
      </w:pPr>
      <w:r>
        <w:rPr>
          <w:rFonts w:hint="eastAsia" w:ascii="宋体" w:hAnsi="宋体"/>
          <w:color w:val="000000"/>
        </w:rPr>
        <w:t>□市场对民营企业债券接受度降低  □受限于所处行业，资本市场投资意愿不高</w:t>
      </w:r>
    </w:p>
    <w:p>
      <w:pPr>
        <w:spacing w:line="420" w:lineRule="exact"/>
        <w:ind w:firstLine="630" w:firstLineChars="300"/>
        <w:rPr>
          <w:rFonts w:ascii="宋体" w:hAnsi="宋体"/>
          <w:color w:val="000000"/>
        </w:rPr>
      </w:pPr>
      <w:r>
        <w:rPr>
          <w:rFonts w:hint="eastAsia" w:ascii="宋体" w:hAnsi="宋体"/>
          <w:color w:val="000000"/>
        </w:rPr>
        <w:t>□投资者对民营企业的投资意愿不高  □其他</w:t>
      </w:r>
    </w:p>
    <w:p>
      <w:pPr>
        <w:spacing w:line="420" w:lineRule="exact"/>
        <w:ind w:firstLine="420" w:firstLineChars="200"/>
        <w:rPr>
          <w:rFonts w:ascii="宋体" w:hAnsi="宋体"/>
          <w:color w:val="000000"/>
        </w:rPr>
      </w:pPr>
      <w:r>
        <w:rPr>
          <w:rFonts w:hint="eastAsia" w:ascii="宋体" w:hAnsi="宋体"/>
          <w:color w:val="000000"/>
        </w:rPr>
        <w:t>5.希望政府在融资方面提供哪些支持（可多选）</w:t>
      </w:r>
    </w:p>
    <w:p>
      <w:pPr>
        <w:spacing w:line="420" w:lineRule="exact"/>
        <w:ind w:firstLine="630" w:firstLineChars="300"/>
        <w:rPr>
          <w:rFonts w:ascii="宋体" w:hAnsi="宋体"/>
          <w:color w:val="000000"/>
        </w:rPr>
      </w:pPr>
      <w:r>
        <w:rPr>
          <w:rFonts w:hint="eastAsia" w:ascii="宋体" w:hAnsi="宋体"/>
          <w:color w:val="000000"/>
        </w:rPr>
        <w:t>□加大银行对民营企业的信贷力度和信贷额度</w:t>
      </w:r>
    </w:p>
    <w:p>
      <w:pPr>
        <w:spacing w:line="420" w:lineRule="exact"/>
        <w:ind w:firstLine="630" w:firstLineChars="300"/>
        <w:rPr>
          <w:rFonts w:ascii="宋体" w:hAnsi="宋体"/>
          <w:color w:val="000000"/>
        </w:rPr>
      </w:pPr>
      <w:r>
        <w:rPr>
          <w:rFonts w:hint="eastAsia" w:ascii="宋体" w:hAnsi="宋体"/>
          <w:color w:val="000000"/>
        </w:rPr>
        <w:t>□加大银行对民营企业的长期贷款业务的投放</w:t>
      </w:r>
    </w:p>
    <w:p>
      <w:pPr>
        <w:spacing w:line="420" w:lineRule="exact"/>
        <w:ind w:firstLine="630" w:firstLineChars="300"/>
        <w:rPr>
          <w:rFonts w:ascii="宋体" w:hAnsi="宋体"/>
          <w:color w:val="000000"/>
        </w:rPr>
      </w:pPr>
      <w:r>
        <w:rPr>
          <w:rFonts w:hint="eastAsia" w:ascii="宋体" w:hAnsi="宋体"/>
          <w:color w:val="000000"/>
        </w:rPr>
        <w:t>□同等条件下，实现民营企业与国企政策的一致性</w:t>
      </w:r>
    </w:p>
    <w:p>
      <w:pPr>
        <w:spacing w:line="420" w:lineRule="exact"/>
        <w:ind w:firstLine="630" w:firstLineChars="300"/>
        <w:rPr>
          <w:rFonts w:ascii="宋体" w:hAnsi="宋体"/>
          <w:color w:val="000000"/>
        </w:rPr>
      </w:pPr>
      <w:r>
        <w:rPr>
          <w:rFonts w:hint="eastAsia" w:ascii="宋体" w:hAnsi="宋体"/>
          <w:color w:val="000000"/>
        </w:rPr>
        <w:t>□出台针对企业不同融资需求的差异化融资政策</w:t>
      </w:r>
    </w:p>
    <w:p>
      <w:pPr>
        <w:spacing w:line="420" w:lineRule="exact"/>
        <w:ind w:firstLine="630" w:firstLineChars="300"/>
        <w:rPr>
          <w:rFonts w:ascii="宋体" w:hAnsi="宋体"/>
          <w:color w:val="000000"/>
        </w:rPr>
      </w:pPr>
      <w:r>
        <w:rPr>
          <w:rFonts w:hint="eastAsia" w:ascii="宋体" w:hAnsi="宋体"/>
          <w:color w:val="000000"/>
        </w:rPr>
        <w:t>□对于暂时出现困难但经营正常的民营企业，提供如延期或展期等服务</w:t>
      </w:r>
    </w:p>
    <w:p>
      <w:pPr>
        <w:spacing w:line="420" w:lineRule="exact"/>
        <w:ind w:firstLine="630" w:firstLineChars="300"/>
        <w:rPr>
          <w:rFonts w:ascii="宋体" w:hAnsi="宋体"/>
          <w:color w:val="000000"/>
        </w:rPr>
      </w:pPr>
      <w:r>
        <w:rPr>
          <w:rFonts w:hint="eastAsia" w:ascii="宋体" w:hAnsi="宋体"/>
          <w:color w:val="000000"/>
        </w:rPr>
        <w:t>□增加或创新民营企业贷款担保方式及抵质押物类型</w:t>
      </w:r>
    </w:p>
    <w:p>
      <w:pPr>
        <w:spacing w:line="420" w:lineRule="exact"/>
        <w:ind w:firstLine="630" w:firstLineChars="300"/>
        <w:rPr>
          <w:rFonts w:ascii="宋体" w:hAnsi="宋体"/>
          <w:color w:val="000000"/>
        </w:rPr>
      </w:pPr>
      <w:r>
        <w:rPr>
          <w:rFonts w:hint="eastAsia" w:ascii="宋体" w:hAnsi="宋体"/>
          <w:color w:val="000000"/>
        </w:rPr>
        <w:t>□加快首发上市及再融资审核进度</w:t>
      </w:r>
    </w:p>
    <w:p>
      <w:pPr>
        <w:spacing w:line="420" w:lineRule="exact"/>
        <w:ind w:firstLine="630" w:firstLineChars="300"/>
        <w:rPr>
          <w:rFonts w:ascii="宋体" w:hAnsi="宋体"/>
          <w:color w:val="000000"/>
        </w:rPr>
      </w:pPr>
      <w:r>
        <w:rPr>
          <w:rFonts w:hint="eastAsia" w:ascii="宋体" w:hAnsi="宋体"/>
          <w:color w:val="000000"/>
        </w:rPr>
        <w:t>□政府加大扶持项目资金力度</w:t>
      </w:r>
    </w:p>
    <w:p>
      <w:pPr>
        <w:spacing w:line="420" w:lineRule="exact"/>
        <w:ind w:firstLine="630" w:firstLineChars="300"/>
        <w:rPr>
          <w:rFonts w:ascii="宋体" w:hAnsi="宋体"/>
          <w:color w:val="000000"/>
        </w:rPr>
      </w:pPr>
      <w:r>
        <w:rPr>
          <w:rFonts w:hint="eastAsia" w:ascii="宋体" w:hAnsi="宋体"/>
          <w:color w:val="000000"/>
        </w:rPr>
        <w:t>□其他</w:t>
      </w:r>
    </w:p>
    <w:p>
      <w:pPr>
        <w:spacing w:line="420" w:lineRule="exact"/>
        <w:ind w:firstLine="420" w:firstLineChars="200"/>
        <w:rPr>
          <w:rFonts w:ascii="宋体" w:hAnsi="宋体"/>
          <w:color w:val="000000"/>
        </w:rPr>
      </w:pPr>
      <w:r>
        <w:rPr>
          <w:rFonts w:hint="eastAsia" w:ascii="宋体" w:hAnsi="宋体"/>
          <w:color w:val="000000"/>
        </w:rPr>
        <w:t>6.2019年企业的营商环境发生哪些改善？（可多选）</w:t>
      </w:r>
    </w:p>
    <w:p>
      <w:pPr>
        <w:spacing w:line="420" w:lineRule="exact"/>
        <w:rPr>
          <w:rFonts w:ascii="宋体" w:hAnsi="宋体"/>
          <w:color w:val="000000"/>
        </w:rPr>
      </w:pPr>
      <w:r>
        <w:rPr>
          <w:rFonts w:hint="eastAsia" w:ascii="宋体" w:hAnsi="宋体"/>
          <w:color w:val="000000"/>
        </w:rPr>
        <w:t xml:space="preserve">      □土地、劳动力、水电气等要素支撑有所改善           □融资支持有所改善</w:t>
      </w:r>
    </w:p>
    <w:p>
      <w:pPr>
        <w:spacing w:line="420" w:lineRule="exact"/>
        <w:rPr>
          <w:rFonts w:ascii="宋体" w:hAnsi="宋体"/>
          <w:color w:val="000000"/>
        </w:rPr>
      </w:pPr>
      <w:r>
        <w:rPr>
          <w:rFonts w:hint="eastAsia" w:ascii="宋体" w:hAnsi="宋体"/>
          <w:color w:val="000000"/>
        </w:rPr>
        <w:t xml:space="preserve">      □市场准入有所改善     □市场信用体系建设有所改善  □市场监管进一步加强</w:t>
      </w:r>
    </w:p>
    <w:p>
      <w:pPr>
        <w:spacing w:line="420" w:lineRule="exact"/>
        <w:rPr>
          <w:rFonts w:ascii="宋体" w:hAnsi="宋体"/>
          <w:color w:val="000000"/>
        </w:rPr>
      </w:pPr>
      <w:r>
        <w:rPr>
          <w:rFonts w:hint="eastAsia" w:ascii="宋体" w:hAnsi="宋体"/>
          <w:color w:val="000000"/>
        </w:rPr>
        <w:t xml:space="preserve">      □产权保护有所改善     □政府诚信有所改善          □税费负担有所降低</w:t>
      </w:r>
    </w:p>
    <w:p>
      <w:pPr>
        <w:spacing w:line="420" w:lineRule="exact"/>
        <w:rPr>
          <w:rFonts w:ascii="宋体" w:hAnsi="宋体"/>
          <w:color w:val="000000"/>
        </w:rPr>
      </w:pPr>
      <w:r>
        <w:rPr>
          <w:rFonts w:hint="eastAsia" w:ascii="宋体" w:hAnsi="宋体"/>
          <w:color w:val="000000"/>
        </w:rPr>
        <w:t xml:space="preserve">      □“亲”“清”政商关系进一步确立                    □政府企业服务力度加大 </w:t>
      </w:r>
    </w:p>
    <w:p>
      <w:pPr>
        <w:spacing w:line="420" w:lineRule="exact"/>
        <w:ind w:firstLine="420" w:firstLineChars="200"/>
        <w:rPr>
          <w:rFonts w:ascii="宋体" w:hAnsi="宋体"/>
          <w:color w:val="000000"/>
        </w:rPr>
      </w:pPr>
      <w:r>
        <w:rPr>
          <w:rFonts w:hint="eastAsia" w:ascii="宋体" w:hAnsi="宋体"/>
          <w:color w:val="000000"/>
        </w:rPr>
        <w:t xml:space="preserve">  □司法公正进一步加强    □涉企执法更加公正         □企业维权难度降低 </w:t>
      </w:r>
    </w:p>
    <w:p>
      <w:pPr>
        <w:spacing w:line="420" w:lineRule="exact"/>
        <w:ind w:firstLine="630" w:firstLineChars="300"/>
        <w:rPr>
          <w:rFonts w:ascii="宋体" w:hAnsi="宋体"/>
          <w:color w:val="000000"/>
        </w:rPr>
      </w:pPr>
      <w:r>
        <w:rPr>
          <w:rFonts w:hint="eastAsia" w:ascii="宋体" w:hAnsi="宋体"/>
          <w:color w:val="000000"/>
        </w:rPr>
        <w:t>□有利于民营经济发展的舆论氛围进一步加强           □有利于科技创新的氛围进一步加强</w:t>
      </w:r>
    </w:p>
    <w:p>
      <w:pPr>
        <w:spacing w:line="420" w:lineRule="exact"/>
        <w:ind w:firstLine="630" w:firstLineChars="300"/>
        <w:rPr>
          <w:rFonts w:ascii="宋体" w:hAnsi="宋体"/>
          <w:color w:val="000000"/>
        </w:rPr>
      </w:pPr>
      <w:r>
        <w:rPr>
          <w:rFonts w:hint="eastAsia" w:ascii="宋体" w:hAnsi="宋体"/>
          <w:bCs/>
          <w:color w:val="000000"/>
        </w:rPr>
        <w:t>□政府部门和国企拖欠账款清欠工作成效显著</w:t>
      </w:r>
    </w:p>
    <w:p>
      <w:pPr>
        <w:spacing w:line="420" w:lineRule="exact"/>
        <w:ind w:firstLine="420" w:firstLineChars="200"/>
        <w:rPr>
          <w:rFonts w:ascii="宋体" w:hAnsi="宋体"/>
          <w:color w:val="000000"/>
        </w:rPr>
      </w:pPr>
      <w:r>
        <w:rPr>
          <w:rFonts w:hint="eastAsia" w:ascii="宋体" w:hAnsi="宋体"/>
          <w:color w:val="000000"/>
        </w:rPr>
        <w:t>7.2019年总书记民营企业座谈会后，企业所处的区域对总书记提出的六项举措的落实情况如何：</w:t>
      </w:r>
    </w:p>
    <w:p>
      <w:pPr>
        <w:spacing w:line="420" w:lineRule="exact"/>
        <w:rPr>
          <w:rFonts w:ascii="宋体" w:hAnsi="宋体"/>
          <w:color w:val="000000"/>
        </w:rPr>
      </w:pPr>
      <w:r>
        <w:rPr>
          <w:rFonts w:hint="eastAsia" w:ascii="宋体" w:hAnsi="宋体"/>
          <w:color w:val="000000"/>
        </w:rPr>
        <w:t xml:space="preserve">      □地方政府出台了一系列配套政策，实际执行力度较大，已产生明显效果</w:t>
      </w:r>
    </w:p>
    <w:p>
      <w:pPr>
        <w:spacing w:line="420" w:lineRule="exact"/>
        <w:rPr>
          <w:rFonts w:ascii="宋体" w:hAnsi="宋体"/>
          <w:color w:val="000000"/>
        </w:rPr>
      </w:pPr>
      <w:r>
        <w:rPr>
          <w:rFonts w:hint="eastAsia" w:ascii="宋体" w:hAnsi="宋体"/>
          <w:color w:val="000000"/>
        </w:rPr>
        <w:t xml:space="preserve">      □地方政府出台部分配套政策，实际执行力度较大，但仍有部分配套政策的针对性不强</w:t>
      </w:r>
    </w:p>
    <w:p>
      <w:pPr>
        <w:spacing w:line="420" w:lineRule="exact"/>
        <w:rPr>
          <w:rFonts w:ascii="宋体" w:hAnsi="宋体"/>
          <w:color w:val="000000"/>
        </w:rPr>
      </w:pPr>
      <w:r>
        <w:rPr>
          <w:rFonts w:hint="eastAsia" w:ascii="宋体" w:hAnsi="宋体"/>
          <w:color w:val="000000"/>
        </w:rPr>
        <w:t xml:space="preserve">      □地方政府出台了配套政策，实际执行较为迟缓，具体落实有待时日</w:t>
      </w:r>
    </w:p>
    <w:p>
      <w:pPr>
        <w:spacing w:line="420" w:lineRule="exact"/>
        <w:rPr>
          <w:rFonts w:ascii="宋体" w:hAnsi="宋体"/>
          <w:color w:val="000000"/>
        </w:rPr>
      </w:pPr>
      <w:r>
        <w:rPr>
          <w:rFonts w:hint="eastAsia" w:ascii="宋体" w:hAnsi="宋体"/>
          <w:color w:val="000000"/>
        </w:rPr>
        <w:t xml:space="preserve">      □地方政府的配套政策流于形式，缺乏可执行性，营商环境仍有待改善</w:t>
      </w:r>
    </w:p>
    <w:p>
      <w:pPr>
        <w:spacing w:line="420" w:lineRule="exact"/>
        <w:ind w:firstLine="420" w:firstLineChars="200"/>
        <w:rPr>
          <w:rFonts w:ascii="宋体" w:hAnsi="宋体"/>
          <w:color w:val="000000"/>
        </w:rPr>
      </w:pPr>
      <w:r>
        <w:rPr>
          <w:rFonts w:hint="eastAsia" w:ascii="宋体" w:hAnsi="宋体"/>
          <w:color w:val="000000"/>
        </w:rPr>
        <w:t>8.2019年企业在哪些方面得到具体纾困扶持？（可多选）</w:t>
      </w:r>
    </w:p>
    <w:p>
      <w:pPr>
        <w:spacing w:line="420" w:lineRule="exact"/>
        <w:rPr>
          <w:rFonts w:ascii="宋体" w:hAnsi="宋体"/>
          <w:color w:val="000000"/>
        </w:rPr>
      </w:pPr>
      <w:r>
        <w:rPr>
          <w:rFonts w:hint="eastAsia" w:ascii="宋体" w:hAnsi="宋体"/>
          <w:color w:val="000000"/>
        </w:rPr>
        <w:t xml:space="preserve">      □普惠金融产品   □纾困专项债   □纾困专项基金  □地方专项救助资金</w:t>
      </w:r>
    </w:p>
    <w:p>
      <w:pPr>
        <w:spacing w:line="420" w:lineRule="exact"/>
        <w:rPr>
          <w:rFonts w:ascii="宋体" w:hAnsi="宋体"/>
          <w:color w:val="000000"/>
        </w:rPr>
      </w:pPr>
      <w:r>
        <w:rPr>
          <w:rFonts w:hint="eastAsia" w:ascii="宋体" w:hAnsi="宋体"/>
          <w:color w:val="000000"/>
        </w:rPr>
        <w:t xml:space="preserve">      □国企对民企帮扶计划  □国有资本的财务投资   □政策性融资担保 </w:t>
      </w:r>
    </w:p>
    <w:p>
      <w:pPr>
        <w:spacing w:line="420" w:lineRule="exact"/>
        <w:rPr>
          <w:rFonts w:ascii="宋体" w:hAnsi="宋体"/>
          <w:color w:val="000000"/>
        </w:rPr>
      </w:pPr>
      <w:r>
        <w:rPr>
          <w:rFonts w:hint="eastAsia" w:ascii="宋体" w:hAnsi="宋体"/>
          <w:color w:val="000000"/>
        </w:rPr>
        <w:t xml:space="preserve">      □金融机构贷款展期、延期   □延期缴纳税款    □未得到相关支持</w:t>
      </w:r>
    </w:p>
    <w:p>
      <w:pPr>
        <w:spacing w:line="420" w:lineRule="exact"/>
        <w:ind w:firstLine="420" w:firstLineChars="200"/>
        <w:rPr>
          <w:rFonts w:ascii="宋体" w:hAnsi="宋体"/>
          <w:color w:val="000000"/>
        </w:rPr>
      </w:pPr>
      <w:r>
        <w:rPr>
          <w:rFonts w:hint="eastAsia" w:ascii="宋体" w:hAnsi="宋体"/>
          <w:color w:val="000000"/>
        </w:rPr>
        <w:t>9.2019年企业在哪些方面实现了减税降费（可多选）</w:t>
      </w:r>
    </w:p>
    <w:p>
      <w:pPr>
        <w:spacing w:line="420" w:lineRule="exact"/>
        <w:ind w:firstLine="630" w:firstLineChars="300"/>
        <w:rPr>
          <w:rFonts w:ascii="宋体" w:hAnsi="宋体"/>
          <w:color w:val="000000"/>
        </w:rPr>
      </w:pPr>
      <w:r>
        <w:rPr>
          <w:rFonts w:hint="eastAsia" w:ascii="宋体" w:hAnsi="宋体"/>
          <w:color w:val="000000"/>
        </w:rPr>
        <w:t xml:space="preserve">□增值税 □应纳税所得额 □出口退税 □研发费用税前加计扣除 □社保费缴费基数／范围、费率 </w:t>
      </w:r>
    </w:p>
    <w:p>
      <w:pPr>
        <w:spacing w:line="420" w:lineRule="exact"/>
        <w:ind w:firstLine="630" w:firstLineChars="300"/>
        <w:rPr>
          <w:rFonts w:ascii="宋体" w:hAnsi="宋体"/>
          <w:color w:val="000000"/>
        </w:rPr>
      </w:pPr>
      <w:r>
        <w:rPr>
          <w:rFonts w:hint="eastAsia" w:ascii="宋体" w:hAnsi="宋体"/>
          <w:color w:val="000000"/>
        </w:rPr>
        <w:t xml:space="preserve">□电价 □工会经费 □附加税 □残疾人保障金 □其他政府性基金费用 </w:t>
      </w:r>
    </w:p>
    <w:p>
      <w:pPr>
        <w:spacing w:line="420" w:lineRule="exact"/>
        <w:ind w:firstLine="630" w:firstLineChars="300"/>
        <w:rPr>
          <w:rFonts w:ascii="宋体" w:hAnsi="宋体"/>
          <w:color w:val="000000"/>
        </w:rPr>
      </w:pPr>
      <w:r>
        <w:rPr>
          <w:rFonts w:hint="eastAsia" w:ascii="宋体" w:hAnsi="宋体"/>
          <w:color w:val="000000"/>
        </w:rPr>
        <w:t>□行政事业性收费 □经营服务性收费 □其他</w:t>
      </w:r>
    </w:p>
    <w:p>
      <w:pPr>
        <w:spacing w:line="420" w:lineRule="exact"/>
        <w:ind w:firstLine="420" w:firstLineChars="200"/>
        <w:rPr>
          <w:rFonts w:ascii="宋体" w:hAnsi="宋体"/>
          <w:color w:val="000000"/>
        </w:rPr>
      </w:pPr>
      <w:r>
        <w:rPr>
          <w:rFonts w:hint="eastAsia" w:ascii="宋体" w:hAnsi="宋体"/>
          <w:color w:val="000000"/>
        </w:rPr>
        <w:t>10.2019年国家减税降费政策对企业经营的影响主要体现在哪些方面（可多选）</w:t>
      </w:r>
    </w:p>
    <w:p>
      <w:pPr>
        <w:spacing w:line="420" w:lineRule="exact"/>
        <w:ind w:firstLine="630" w:firstLineChars="300"/>
        <w:rPr>
          <w:rFonts w:ascii="宋体" w:hAnsi="宋体"/>
          <w:color w:val="000000"/>
        </w:rPr>
      </w:pPr>
      <w:r>
        <w:rPr>
          <w:rFonts w:hint="eastAsia" w:ascii="宋体" w:hAnsi="宋体"/>
          <w:color w:val="000000"/>
        </w:rPr>
        <w:t>□生产成本下降（□暂无影响  □无明显影响  □10%以内  □10%～30%  □30%～50% □50%以上）</w:t>
      </w:r>
    </w:p>
    <w:p>
      <w:pPr>
        <w:spacing w:line="420" w:lineRule="exact"/>
        <w:ind w:firstLine="630" w:firstLineChars="300"/>
        <w:rPr>
          <w:rFonts w:ascii="宋体" w:hAnsi="宋体"/>
          <w:color w:val="000000"/>
        </w:rPr>
      </w:pPr>
      <w:r>
        <w:rPr>
          <w:rFonts w:hint="eastAsia" w:ascii="宋体" w:hAnsi="宋体"/>
          <w:color w:val="000000"/>
        </w:rPr>
        <w:t>□营业利润增加（□暂无影响  □无明显影响  □10%以内  □10%～30%  □30%～50% □50%以上）</w:t>
      </w:r>
    </w:p>
    <w:p>
      <w:pPr>
        <w:spacing w:line="420" w:lineRule="exact"/>
        <w:ind w:firstLine="630" w:firstLineChars="300"/>
        <w:rPr>
          <w:rFonts w:ascii="宋体" w:hAnsi="宋体"/>
          <w:color w:val="000000"/>
        </w:rPr>
      </w:pPr>
      <w:r>
        <w:rPr>
          <w:rFonts w:hint="eastAsia" w:ascii="宋体" w:hAnsi="宋体"/>
          <w:color w:val="000000"/>
        </w:rPr>
        <w:t>□企业承担社保下降（□暂无影响 □无明显影响 □10%以内 □10%～30% □30%～50% □50%以上）</w:t>
      </w:r>
    </w:p>
    <w:p>
      <w:pPr>
        <w:spacing w:line="420" w:lineRule="exact"/>
        <w:ind w:firstLine="630" w:firstLineChars="300"/>
        <w:rPr>
          <w:rFonts w:ascii="宋体" w:hAnsi="宋体"/>
          <w:color w:val="000000"/>
        </w:rPr>
      </w:pPr>
      <w:r>
        <w:rPr>
          <w:rFonts w:hint="eastAsia" w:ascii="宋体" w:hAnsi="宋体"/>
          <w:color w:val="000000"/>
        </w:rPr>
        <w:t>□研发费用加计扣除（□暂无影响 □无明显影响 □10%以内 □10%～30% □30%～50% □50%以上）</w:t>
      </w:r>
    </w:p>
    <w:p>
      <w:pPr>
        <w:spacing w:line="420" w:lineRule="exact"/>
        <w:ind w:firstLine="630" w:firstLineChars="300"/>
        <w:rPr>
          <w:rFonts w:ascii="宋体" w:hAnsi="宋体"/>
          <w:color w:val="000000"/>
        </w:rPr>
      </w:pPr>
      <w:r>
        <w:rPr>
          <w:rFonts w:hint="eastAsia" w:ascii="宋体" w:hAnsi="宋体"/>
          <w:color w:val="000000"/>
        </w:rPr>
        <w:t>□出口退税增加（□暂无影响 □无明显影响 □10%以内 □10%～30% □30%～50% □50%以上）</w:t>
      </w:r>
    </w:p>
    <w:p>
      <w:pPr>
        <w:spacing w:line="420" w:lineRule="exact"/>
        <w:ind w:firstLine="630" w:firstLineChars="300"/>
        <w:rPr>
          <w:rFonts w:ascii="宋体" w:hAnsi="宋体"/>
          <w:color w:val="000000"/>
        </w:rPr>
      </w:pPr>
      <w:r>
        <w:rPr>
          <w:rFonts w:hint="eastAsia" w:ascii="宋体" w:hAnsi="宋体"/>
          <w:color w:val="000000"/>
        </w:rPr>
        <w:t>□其他</w:t>
      </w:r>
    </w:p>
    <w:p>
      <w:pPr>
        <w:spacing w:line="420" w:lineRule="exact"/>
        <w:ind w:firstLine="420" w:firstLineChars="200"/>
        <w:rPr>
          <w:rFonts w:ascii="宋体" w:hAnsi="宋体"/>
          <w:color w:val="000000"/>
        </w:rPr>
      </w:pPr>
      <w:r>
        <w:rPr>
          <w:rFonts w:hint="eastAsia" w:ascii="宋体" w:hAnsi="宋体"/>
          <w:color w:val="000000"/>
        </w:rPr>
        <w:t>11.2019年因为政府减税降费政策，企业在哪些方面作出了优化调整（可多选）</w:t>
      </w:r>
    </w:p>
    <w:p>
      <w:pPr>
        <w:spacing w:line="420" w:lineRule="exact"/>
        <w:ind w:firstLine="630" w:firstLineChars="300"/>
        <w:rPr>
          <w:rFonts w:ascii="宋体" w:hAnsi="宋体"/>
          <w:color w:val="000000"/>
        </w:rPr>
      </w:pPr>
      <w:r>
        <w:rPr>
          <w:rFonts w:hint="eastAsia" w:ascii="宋体" w:hAnsi="宋体"/>
          <w:color w:val="000000"/>
        </w:rPr>
        <w:t>□研发费用投入增加（□暂无影响 □无明显影响 □10%以内 □10%～30% □30%～50% □50%以上）</w:t>
      </w:r>
    </w:p>
    <w:p>
      <w:pPr>
        <w:spacing w:line="420" w:lineRule="exact"/>
        <w:ind w:firstLine="630" w:firstLineChars="300"/>
        <w:rPr>
          <w:rFonts w:ascii="宋体" w:hAnsi="宋体"/>
          <w:color w:val="000000"/>
        </w:rPr>
      </w:pPr>
      <w:r>
        <w:rPr>
          <w:rFonts w:hint="eastAsia" w:ascii="宋体" w:hAnsi="宋体"/>
          <w:color w:val="000000"/>
        </w:rPr>
        <w:t xml:space="preserve">□优化员工结构，尤其是研发队伍 □加大新增投资 □提升产品+／服务质量 </w:t>
      </w:r>
    </w:p>
    <w:p>
      <w:pPr>
        <w:spacing w:line="420" w:lineRule="exact"/>
        <w:ind w:firstLine="630" w:firstLineChars="300"/>
        <w:rPr>
          <w:rFonts w:ascii="宋体" w:hAnsi="宋体"/>
          <w:color w:val="000000"/>
        </w:rPr>
      </w:pPr>
      <w:r>
        <w:rPr>
          <w:rFonts w:hint="eastAsia" w:ascii="宋体" w:hAnsi="宋体"/>
          <w:color w:val="000000"/>
        </w:rPr>
        <w:t>□提升企业附加值（产品及服务等） □进一步拓展市场 □其他</w:t>
      </w:r>
    </w:p>
    <w:p>
      <w:pPr>
        <w:spacing w:line="420" w:lineRule="exact"/>
        <w:ind w:firstLine="420" w:firstLineChars="200"/>
        <w:rPr>
          <w:rFonts w:ascii="宋体" w:hAnsi="宋体"/>
          <w:color w:val="000000"/>
        </w:rPr>
      </w:pPr>
      <w:r>
        <w:rPr>
          <w:rFonts w:hint="eastAsia" w:ascii="宋体" w:hAnsi="宋体"/>
          <w:color w:val="000000"/>
        </w:rPr>
        <w:t>12.未来希望政府在减税降费哪些方面进一步完善（可多选）</w:t>
      </w:r>
    </w:p>
    <w:p>
      <w:pPr>
        <w:spacing w:line="420" w:lineRule="exact"/>
        <w:ind w:firstLine="630" w:firstLineChars="300"/>
        <w:rPr>
          <w:rFonts w:ascii="宋体" w:hAnsi="宋体"/>
          <w:color w:val="000000"/>
        </w:rPr>
      </w:pPr>
      <w:r>
        <w:rPr>
          <w:rFonts w:hint="eastAsia" w:ascii="宋体" w:hAnsi="宋体"/>
          <w:color w:val="000000"/>
        </w:rPr>
        <w:t>□进一步减免税收、降低税率（综合税率+／单项税率）</w:t>
      </w:r>
    </w:p>
    <w:p>
      <w:pPr>
        <w:spacing w:line="420" w:lineRule="exact"/>
        <w:ind w:firstLine="630" w:firstLineChars="300"/>
        <w:rPr>
          <w:rFonts w:ascii="宋体" w:hAnsi="宋体"/>
          <w:color w:val="000000"/>
        </w:rPr>
      </w:pPr>
      <w:r>
        <w:rPr>
          <w:rFonts w:hint="eastAsia" w:ascii="宋体" w:hAnsi="宋体"/>
          <w:color w:val="000000"/>
        </w:rPr>
        <w:t>□进一步降低社保缴费基数／范围、缴存费率</w:t>
      </w:r>
    </w:p>
    <w:p>
      <w:pPr>
        <w:spacing w:line="420" w:lineRule="exact"/>
        <w:ind w:firstLine="630" w:firstLineChars="300"/>
        <w:rPr>
          <w:rFonts w:ascii="宋体" w:hAnsi="宋体"/>
          <w:color w:val="000000"/>
        </w:rPr>
      </w:pPr>
      <w:r>
        <w:rPr>
          <w:rFonts w:hint="eastAsia" w:ascii="宋体" w:hAnsi="宋体"/>
          <w:color w:val="000000"/>
        </w:rPr>
        <w:t>□降低工会经费</w:t>
      </w:r>
    </w:p>
    <w:p>
      <w:pPr>
        <w:spacing w:line="420" w:lineRule="exact"/>
        <w:ind w:firstLine="630" w:firstLineChars="300"/>
        <w:rPr>
          <w:rFonts w:ascii="宋体" w:hAnsi="宋体"/>
          <w:color w:val="000000"/>
        </w:rPr>
      </w:pPr>
      <w:r>
        <w:rPr>
          <w:rFonts w:hint="eastAsia" w:ascii="宋体" w:hAnsi="宋体"/>
          <w:color w:val="000000"/>
        </w:rPr>
        <w:t>□进一步优化残疾人保障金征收政策（减免额、免征企业范围、免征年限等）</w:t>
      </w:r>
    </w:p>
    <w:p>
      <w:pPr>
        <w:spacing w:line="420" w:lineRule="exact"/>
        <w:ind w:firstLine="630" w:firstLineChars="300"/>
        <w:rPr>
          <w:rFonts w:ascii="宋体" w:hAnsi="宋体"/>
          <w:color w:val="000000"/>
        </w:rPr>
      </w:pPr>
      <w:r>
        <w:rPr>
          <w:rFonts w:hint="eastAsia" w:ascii="宋体" w:hAnsi="宋体"/>
          <w:color w:val="000000"/>
        </w:rPr>
        <w:t>□进一步优化电价，降低企业用电成本</w:t>
      </w:r>
    </w:p>
    <w:p>
      <w:pPr>
        <w:spacing w:line="420" w:lineRule="exact"/>
        <w:ind w:firstLine="630" w:firstLineChars="300"/>
        <w:rPr>
          <w:rFonts w:ascii="宋体" w:hAnsi="宋体"/>
          <w:color w:val="000000"/>
        </w:rPr>
      </w:pPr>
      <w:r>
        <w:rPr>
          <w:rFonts w:hint="eastAsia" w:ascii="宋体" w:hAnsi="宋体"/>
          <w:color w:val="000000"/>
        </w:rPr>
        <w:t>□进一步降低物流运输成本（能源价格，及公路、铁路、机场、港口等）</w:t>
      </w:r>
    </w:p>
    <w:p>
      <w:pPr>
        <w:spacing w:line="420" w:lineRule="exact"/>
        <w:ind w:firstLine="630" w:firstLineChars="300"/>
        <w:rPr>
          <w:rFonts w:ascii="宋体" w:hAnsi="宋体"/>
          <w:color w:val="000000"/>
        </w:rPr>
      </w:pPr>
      <w:r>
        <w:rPr>
          <w:rFonts w:hint="eastAsia" w:ascii="宋体" w:hAnsi="宋体"/>
          <w:color w:val="000000"/>
        </w:rPr>
        <w:t>□进一步停征或取消行政事业性收费项目范围、降低收费标准</w:t>
      </w:r>
    </w:p>
    <w:p>
      <w:pPr>
        <w:spacing w:line="420" w:lineRule="exact"/>
        <w:ind w:firstLine="630" w:firstLineChars="300"/>
        <w:rPr>
          <w:rFonts w:ascii="宋体" w:hAnsi="宋体"/>
          <w:color w:val="000000"/>
        </w:rPr>
      </w:pPr>
      <w:r>
        <w:rPr>
          <w:rFonts w:hint="eastAsia" w:ascii="宋体" w:hAnsi="宋体"/>
          <w:color w:val="000000"/>
        </w:rPr>
        <w:t>□统筹安排税费改革，合理调整税费种类设置</w:t>
      </w:r>
    </w:p>
    <w:p>
      <w:pPr>
        <w:spacing w:line="420" w:lineRule="exact"/>
        <w:ind w:firstLine="630" w:firstLineChars="300"/>
        <w:rPr>
          <w:rFonts w:ascii="宋体" w:hAnsi="宋体"/>
          <w:color w:val="000000"/>
        </w:rPr>
      </w:pPr>
      <w:r>
        <w:rPr>
          <w:rFonts w:hint="eastAsia" w:ascii="宋体" w:hAnsi="宋体"/>
          <w:color w:val="000000"/>
        </w:rPr>
        <w:t>□产业链上下游政策优惠统筹安排（做到减税降费真正到位，避免出现税收优惠的转嫁等）</w:t>
      </w:r>
    </w:p>
    <w:p>
      <w:pPr>
        <w:spacing w:line="420" w:lineRule="exact"/>
        <w:ind w:firstLine="630" w:firstLineChars="300"/>
        <w:rPr>
          <w:rFonts w:ascii="宋体" w:hAnsi="宋体"/>
          <w:color w:val="000000"/>
        </w:rPr>
      </w:pPr>
      <w:r>
        <w:rPr>
          <w:rFonts w:hint="eastAsia" w:ascii="宋体" w:hAnsi="宋体"/>
          <w:color w:val="000000"/>
        </w:rPr>
        <w:t>□加快出台鼓励企业创新的税收优惠政策（□计提科技开发风险准备金 □新技术产业化资产投资免税制度 □对企业创新活动出现亏损的减免税支持力度 □对创新平台、创投企业的税收优惠力度 □其他）</w:t>
      </w:r>
    </w:p>
    <w:p>
      <w:pPr>
        <w:spacing w:line="420" w:lineRule="exact"/>
        <w:ind w:firstLine="630" w:firstLineChars="300"/>
        <w:rPr>
          <w:rFonts w:ascii="宋体" w:hAnsi="宋体"/>
          <w:color w:val="000000"/>
        </w:rPr>
      </w:pPr>
      <w:r>
        <w:rPr>
          <w:rFonts w:hint="eastAsia" w:ascii="宋体" w:hAnsi="宋体"/>
          <w:color w:val="000000"/>
        </w:rPr>
        <w:t>□进一步加大政策宣传，提高税务主管部门税收减免服务的主动性</w:t>
      </w:r>
    </w:p>
    <w:p>
      <w:pPr>
        <w:spacing w:line="420" w:lineRule="exact"/>
        <w:ind w:firstLine="630" w:firstLineChars="300"/>
        <w:rPr>
          <w:rFonts w:ascii="宋体" w:hAnsi="宋体"/>
          <w:color w:val="000000"/>
        </w:rPr>
      </w:pPr>
      <w:r>
        <w:rPr>
          <w:rFonts w:hint="eastAsia" w:ascii="宋体" w:hAnsi="宋体"/>
          <w:color w:val="000000"/>
        </w:rPr>
        <w:t>□进一步优化税收征管程序，优化办税服务（简并优化纳税申报、积极推进异地纳税的便利化等）</w:t>
      </w:r>
    </w:p>
    <w:p>
      <w:pPr>
        <w:spacing w:line="420" w:lineRule="exact"/>
        <w:ind w:firstLine="630" w:firstLineChars="300"/>
        <w:rPr>
          <w:rFonts w:ascii="宋体" w:hAnsi="宋体"/>
          <w:color w:val="000000"/>
        </w:rPr>
      </w:pPr>
      <w:r>
        <w:rPr>
          <w:rFonts w:hint="eastAsia" w:ascii="宋体" w:hAnsi="宋体"/>
          <w:color w:val="000000"/>
        </w:rPr>
        <w:t>□其他</w:t>
      </w:r>
    </w:p>
    <w:p>
      <w:pPr>
        <w:spacing w:before="62" w:beforeLines="20" w:after="62" w:afterLines="20" w:line="380" w:lineRule="exact"/>
        <w:ind w:firstLine="420" w:firstLineChars="200"/>
        <w:jc w:val="center"/>
        <w:rPr>
          <w:rFonts w:ascii="黑体" w:eastAsia="黑体"/>
          <w:bCs/>
          <w:color w:val="000000"/>
          <w:sz w:val="30"/>
        </w:rPr>
      </w:pPr>
      <w:r>
        <w:rPr>
          <w:rFonts w:hint="eastAsia" w:ascii="宋体" w:hAnsi="宋体"/>
          <w:b/>
          <w:bCs/>
          <w:color w:val="000000"/>
        </w:rPr>
        <w:br w:type="page"/>
      </w:r>
      <w:r>
        <w:rPr>
          <w:rFonts w:hint="eastAsia" w:ascii="黑体" w:eastAsia="黑体"/>
          <w:bCs/>
          <w:color w:val="000000"/>
          <w:sz w:val="30"/>
        </w:rPr>
        <w:t>表二（1）：企业应对新冠肺炎疫情情况</w:t>
      </w:r>
    </w:p>
    <w:p>
      <w:pPr>
        <w:spacing w:before="62" w:beforeLines="20" w:after="62" w:afterLines="20" w:line="380" w:lineRule="exact"/>
        <w:ind w:firstLine="420" w:firstLineChars="200"/>
        <w:rPr>
          <w:rFonts w:ascii="宋体" w:hAnsi="宋体"/>
          <w:color w:val="000000"/>
        </w:rPr>
      </w:pPr>
    </w:p>
    <w:p>
      <w:pPr>
        <w:spacing w:line="420" w:lineRule="exact"/>
        <w:ind w:firstLine="420" w:firstLineChars="200"/>
        <w:rPr>
          <w:rFonts w:ascii="宋体" w:hAnsi="宋体"/>
          <w:color w:val="000000"/>
        </w:rPr>
      </w:pPr>
      <w:r>
        <w:rPr>
          <w:rFonts w:hint="eastAsia" w:ascii="宋体" w:hAnsi="宋体"/>
          <w:color w:val="000000"/>
        </w:rPr>
        <w:t>1</w:t>
      </w:r>
      <w:r>
        <w:rPr>
          <w:rFonts w:ascii="宋体" w:hAnsi="宋体"/>
          <w:color w:val="000000"/>
        </w:rPr>
        <w:t>.</w:t>
      </w:r>
      <w:r>
        <w:rPr>
          <w:rFonts w:hint="eastAsia" w:ascii="宋体" w:hAnsi="宋体"/>
          <w:color w:val="000000"/>
        </w:rPr>
        <w:t xml:space="preserve">疫情对企业生产经营是否产生影响：□是 </w:t>
      </w:r>
      <w:r>
        <w:rPr>
          <w:rFonts w:ascii="宋体" w:hAnsi="宋体"/>
          <w:color w:val="000000"/>
        </w:rPr>
        <w:t xml:space="preserve"> </w:t>
      </w:r>
      <w:r>
        <w:rPr>
          <w:rFonts w:hint="eastAsia" w:ascii="宋体" w:hAnsi="宋体"/>
          <w:color w:val="000000"/>
        </w:rPr>
        <w:t>□否</w:t>
      </w:r>
    </w:p>
    <w:p>
      <w:pPr>
        <w:spacing w:line="420" w:lineRule="exact"/>
        <w:ind w:firstLine="630" w:firstLineChars="300"/>
        <w:rPr>
          <w:rFonts w:ascii="宋体" w:hAnsi="宋体"/>
          <w:color w:val="000000"/>
        </w:rPr>
      </w:pPr>
      <w:r>
        <w:rPr>
          <w:rFonts w:hint="eastAsia" w:ascii="宋体" w:hAnsi="宋体"/>
          <w:color w:val="000000"/>
        </w:rPr>
        <w:t>若选是，影响主要为：</w:t>
      </w:r>
    </w:p>
    <w:p>
      <w:pPr>
        <w:spacing w:line="420" w:lineRule="exact"/>
        <w:ind w:firstLine="630" w:firstLineChars="300"/>
        <w:rPr>
          <w:rFonts w:ascii="宋体" w:hAnsi="宋体"/>
          <w:color w:val="000000"/>
        </w:rPr>
      </w:pPr>
      <w:r>
        <w:rPr>
          <w:rFonts w:hint="eastAsia" w:ascii="宋体" w:hAnsi="宋体"/>
          <w:color w:val="000000"/>
        </w:rPr>
        <w:t>□没有明显影响</w:t>
      </w:r>
    </w:p>
    <w:p>
      <w:pPr>
        <w:spacing w:line="420" w:lineRule="exact"/>
        <w:ind w:firstLine="630" w:firstLineChars="300"/>
        <w:rPr>
          <w:rFonts w:ascii="宋体" w:hAnsi="宋体"/>
          <w:color w:val="000000"/>
        </w:rPr>
      </w:pPr>
      <w:r>
        <w:rPr>
          <w:rFonts w:hint="eastAsia" w:ascii="宋体" w:hAnsi="宋体"/>
          <w:color w:val="000000"/>
        </w:rPr>
        <w:t>□影响较小，企业经营出现一些困难，但经营总体保持稳定</w:t>
      </w:r>
    </w:p>
    <w:p>
      <w:pPr>
        <w:spacing w:line="420" w:lineRule="exact"/>
        <w:ind w:firstLine="630" w:firstLineChars="300"/>
        <w:rPr>
          <w:rFonts w:ascii="宋体" w:hAnsi="宋体"/>
          <w:color w:val="000000"/>
        </w:rPr>
      </w:pPr>
      <w:r>
        <w:rPr>
          <w:rFonts w:hint="eastAsia" w:ascii="宋体" w:hAnsi="宋体"/>
          <w:color w:val="000000"/>
        </w:rPr>
        <w:t>□影响较大，导致企业经营出现暂时性困难</w:t>
      </w:r>
    </w:p>
    <w:p>
      <w:pPr>
        <w:spacing w:line="420" w:lineRule="exact"/>
        <w:ind w:firstLine="630" w:firstLineChars="300"/>
        <w:rPr>
          <w:rFonts w:ascii="宋体" w:hAnsi="宋体"/>
          <w:color w:val="000000"/>
        </w:rPr>
      </w:pPr>
      <w:r>
        <w:rPr>
          <w:rFonts w:hint="eastAsia" w:ascii="宋体" w:hAnsi="宋体"/>
          <w:color w:val="000000"/>
        </w:rPr>
        <w:t>□为企业发展带来新的机遇</w:t>
      </w:r>
    </w:p>
    <w:p>
      <w:pPr>
        <w:spacing w:line="420" w:lineRule="exact"/>
        <w:ind w:firstLine="630" w:firstLineChars="300"/>
        <w:rPr>
          <w:rFonts w:ascii="宋体" w:hAnsi="宋体"/>
          <w:color w:val="000000"/>
        </w:rPr>
      </w:pPr>
      <w:r>
        <w:rPr>
          <w:rFonts w:hint="eastAsia" w:ascii="宋体" w:hAnsi="宋体"/>
          <w:color w:val="000000"/>
        </w:rPr>
        <w:t>若选疫情对企业生产经营存在影响，主要体现在哪些方面（可多选）：</w:t>
      </w:r>
    </w:p>
    <w:p>
      <w:pPr>
        <w:spacing w:line="420" w:lineRule="exact"/>
        <w:ind w:firstLine="630" w:firstLineChars="300"/>
        <w:rPr>
          <w:rFonts w:ascii="宋体" w:hAnsi="宋体"/>
          <w:color w:val="000000"/>
        </w:rPr>
      </w:pPr>
      <w:r>
        <w:rPr>
          <w:rFonts w:hint="eastAsia" w:ascii="宋体" w:hAnsi="宋体"/>
          <w:color w:val="000000"/>
        </w:rPr>
        <w:t>□停工、停业造成生产进度拖延</w:t>
      </w:r>
    </w:p>
    <w:p>
      <w:pPr>
        <w:spacing w:line="420" w:lineRule="exact"/>
        <w:ind w:firstLine="630" w:firstLineChars="300"/>
        <w:rPr>
          <w:rFonts w:ascii="宋体" w:hAnsi="宋体"/>
          <w:color w:val="000000"/>
        </w:rPr>
      </w:pPr>
      <w:r>
        <w:rPr>
          <w:rFonts w:hint="eastAsia" w:ascii="宋体" w:hAnsi="宋体"/>
          <w:color w:val="000000"/>
        </w:rPr>
        <w:t>□原材料等上游供应链出现断裂</w:t>
      </w:r>
    </w:p>
    <w:p>
      <w:pPr>
        <w:spacing w:line="420" w:lineRule="exact"/>
        <w:ind w:firstLine="630" w:firstLineChars="300"/>
        <w:rPr>
          <w:rFonts w:ascii="宋体" w:hAnsi="宋体"/>
          <w:color w:val="000000"/>
        </w:rPr>
      </w:pPr>
      <w:r>
        <w:rPr>
          <w:rFonts w:hint="eastAsia" w:ascii="宋体" w:hAnsi="宋体"/>
          <w:color w:val="000000"/>
        </w:rPr>
        <w:t>□市场订单减少</w:t>
      </w:r>
    </w:p>
    <w:p>
      <w:pPr>
        <w:spacing w:line="420" w:lineRule="exact"/>
        <w:ind w:firstLine="630" w:firstLineChars="300"/>
        <w:rPr>
          <w:rFonts w:ascii="宋体" w:hAnsi="宋体"/>
          <w:color w:val="000000"/>
        </w:rPr>
      </w:pPr>
      <w:r>
        <w:rPr>
          <w:rFonts w:hint="eastAsia" w:ascii="宋体" w:hAnsi="宋体"/>
          <w:color w:val="000000"/>
        </w:rPr>
        <w:t>□有订单但无法正常生产经营（□缺乏防疫物资  □员工无法正常返岗  □原材料供应商无法供货 □发货／物流通道受到影响（运输管制） □其他）</w:t>
      </w:r>
    </w:p>
    <w:p>
      <w:pPr>
        <w:spacing w:line="420" w:lineRule="exact"/>
        <w:ind w:firstLine="630" w:firstLineChars="300"/>
        <w:rPr>
          <w:rFonts w:ascii="宋体" w:hAnsi="宋体"/>
          <w:color w:val="000000"/>
        </w:rPr>
      </w:pPr>
      <w:r>
        <w:rPr>
          <w:rFonts w:hint="eastAsia" w:ascii="宋体" w:hAnsi="宋体"/>
          <w:color w:val="000000"/>
        </w:rPr>
        <w:t>□生产经营成本高企（□人工成本支出增加  □原材料成本上涨  □物流成本增加  □税费压力大  □财务费用高  □其他）</w:t>
      </w:r>
    </w:p>
    <w:p>
      <w:pPr>
        <w:spacing w:line="420" w:lineRule="exact"/>
        <w:ind w:firstLine="630" w:firstLineChars="300"/>
        <w:rPr>
          <w:rFonts w:ascii="宋体" w:hAnsi="宋体"/>
          <w:color w:val="000000"/>
        </w:rPr>
      </w:pPr>
      <w:r>
        <w:rPr>
          <w:rFonts w:hint="eastAsia" w:ascii="宋体" w:hAnsi="宋体"/>
          <w:color w:val="000000"/>
        </w:rPr>
        <w:t>□企业经营现金流（资金）影响（□营业收入减少，流动资金紧张  □企业无法偿还贷款等债务，资金压力大  □无法按时履行交易合同需支付违约金  □企业短期融资能力下降   □其他）</w:t>
      </w:r>
    </w:p>
    <w:p>
      <w:pPr>
        <w:spacing w:line="420" w:lineRule="exact"/>
        <w:ind w:firstLine="630" w:firstLineChars="300"/>
        <w:rPr>
          <w:rFonts w:ascii="宋体" w:hAnsi="宋体"/>
          <w:color w:val="000000"/>
        </w:rPr>
      </w:pPr>
      <w:r>
        <w:rPr>
          <w:rFonts w:hint="eastAsia" w:ascii="宋体" w:hAnsi="宋体"/>
          <w:color w:val="000000"/>
        </w:rPr>
        <w:t>□交通、物流等方面的影响  □产品市场需求受到抑制  □融资难度大 □其他</w:t>
      </w:r>
    </w:p>
    <w:p>
      <w:pPr>
        <w:spacing w:line="420" w:lineRule="exact"/>
        <w:ind w:firstLine="420" w:firstLineChars="200"/>
        <w:rPr>
          <w:rFonts w:ascii="宋体" w:hAnsi="宋体"/>
          <w:color w:val="000000"/>
        </w:rPr>
      </w:pPr>
      <w:r>
        <w:rPr>
          <w:rFonts w:hint="eastAsia" w:ascii="宋体" w:hAnsi="宋体"/>
          <w:color w:val="000000"/>
        </w:rPr>
        <w:t>2</w:t>
      </w:r>
      <w:r>
        <w:rPr>
          <w:rFonts w:ascii="宋体" w:hAnsi="宋体"/>
          <w:color w:val="000000"/>
        </w:rPr>
        <w:t>.</w:t>
      </w:r>
      <w:r>
        <w:rPr>
          <w:rFonts w:hint="eastAsia" w:ascii="宋体" w:hAnsi="宋体"/>
          <w:color w:val="000000"/>
        </w:rPr>
        <w:t>企业何时恢复到正常生产水平或产能？</w:t>
      </w:r>
    </w:p>
    <w:p>
      <w:pPr>
        <w:spacing w:line="420" w:lineRule="exact"/>
        <w:ind w:firstLine="630" w:firstLineChars="300"/>
        <w:rPr>
          <w:rFonts w:ascii="宋体" w:hAnsi="宋体"/>
          <w:color w:val="000000"/>
        </w:rPr>
      </w:pPr>
      <w:r>
        <w:rPr>
          <w:rFonts w:hint="eastAsia" w:ascii="宋体" w:hAnsi="宋体"/>
          <w:color w:val="000000"/>
        </w:rPr>
        <w:t xml:space="preserve">□基本未停工停产 □2月底 □3月底 □4月底 □仍未恢复  </w:t>
      </w:r>
    </w:p>
    <w:p>
      <w:pPr>
        <w:spacing w:line="420" w:lineRule="exact"/>
        <w:ind w:left="420" w:leftChars="200"/>
        <w:rPr>
          <w:rFonts w:ascii="宋体" w:hAnsi="宋体"/>
          <w:color w:val="000000"/>
        </w:rPr>
      </w:pPr>
      <w:r>
        <w:rPr>
          <w:rFonts w:hint="eastAsia" w:ascii="宋体" w:hAnsi="宋体"/>
          <w:color w:val="000000"/>
        </w:rPr>
        <w:t>3</w:t>
      </w:r>
      <w:r>
        <w:rPr>
          <w:rFonts w:ascii="宋体" w:hAnsi="宋体"/>
          <w:color w:val="000000"/>
        </w:rPr>
        <w:t>.</w:t>
      </w:r>
      <w:r>
        <w:rPr>
          <w:rFonts w:hint="eastAsia" w:ascii="宋体" w:hAnsi="宋体"/>
          <w:color w:val="000000"/>
        </w:rPr>
        <w:t>企业出口业务是否受到影响（非出口型企业或无出口企业无需回答此题）：□是 □否</w:t>
      </w:r>
    </w:p>
    <w:p>
      <w:pPr>
        <w:spacing w:line="420" w:lineRule="exact"/>
        <w:rPr>
          <w:rFonts w:ascii="宋体" w:hAnsi="宋体"/>
          <w:color w:val="000000"/>
        </w:rPr>
      </w:pPr>
      <w:r>
        <w:rPr>
          <w:rFonts w:hint="eastAsia" w:ascii="宋体" w:hAnsi="宋体"/>
          <w:color w:val="000000"/>
        </w:rPr>
        <w:t>若选是，主要存在哪些方面的影响：</w:t>
      </w:r>
    </w:p>
    <w:p>
      <w:pPr>
        <w:spacing w:line="420" w:lineRule="exact"/>
        <w:ind w:firstLine="630" w:firstLineChars="300"/>
        <w:rPr>
          <w:rFonts w:ascii="宋体" w:hAnsi="宋体"/>
          <w:color w:val="000000"/>
        </w:rPr>
      </w:pPr>
      <w:r>
        <w:rPr>
          <w:rFonts w:hint="eastAsia" w:ascii="宋体" w:hAnsi="宋体"/>
          <w:color w:val="000000"/>
        </w:rPr>
        <w:t xml:space="preserve">□出口大幅下降 </w:t>
      </w:r>
      <w:r>
        <w:rPr>
          <w:rFonts w:ascii="宋体" w:hAnsi="宋体"/>
          <w:color w:val="000000"/>
        </w:rPr>
        <w:t xml:space="preserve"> </w:t>
      </w:r>
      <w:r>
        <w:rPr>
          <w:rFonts w:hint="eastAsia" w:ascii="宋体" w:hAnsi="宋体"/>
          <w:color w:val="000000"/>
        </w:rPr>
        <w:t xml:space="preserve">□国外进口限制 </w:t>
      </w:r>
      <w:r>
        <w:rPr>
          <w:rFonts w:ascii="宋体" w:hAnsi="宋体"/>
          <w:color w:val="000000"/>
        </w:rPr>
        <w:t xml:space="preserve"> </w:t>
      </w:r>
      <w:r>
        <w:rPr>
          <w:rFonts w:hint="eastAsia" w:ascii="宋体" w:hAnsi="宋体"/>
          <w:color w:val="000000"/>
        </w:rPr>
        <w:t xml:space="preserve">□国外进口意愿受影响 </w:t>
      </w:r>
      <w:r>
        <w:rPr>
          <w:rFonts w:ascii="宋体" w:hAnsi="宋体"/>
          <w:color w:val="000000"/>
        </w:rPr>
        <w:t xml:space="preserve"> </w:t>
      </w:r>
      <w:r>
        <w:rPr>
          <w:rFonts w:hint="eastAsia" w:ascii="宋体" w:hAnsi="宋体"/>
          <w:color w:val="000000"/>
        </w:rPr>
        <w:t>□被替代 □其他</w:t>
      </w:r>
    </w:p>
    <w:p>
      <w:pPr>
        <w:spacing w:line="420" w:lineRule="exact"/>
        <w:ind w:firstLine="420" w:firstLineChars="200"/>
        <w:rPr>
          <w:rFonts w:ascii="宋体" w:hAnsi="宋体"/>
          <w:color w:val="000000"/>
        </w:rPr>
      </w:pPr>
      <w:r>
        <w:rPr>
          <w:rFonts w:hint="eastAsia" w:ascii="宋体" w:hAnsi="宋体"/>
          <w:color w:val="000000"/>
        </w:rPr>
        <w:t>4</w:t>
      </w:r>
      <w:r>
        <w:rPr>
          <w:rFonts w:ascii="宋体" w:hAnsi="宋体"/>
          <w:color w:val="000000"/>
        </w:rPr>
        <w:t>.</w:t>
      </w:r>
      <w:r>
        <w:rPr>
          <w:rFonts w:hint="eastAsia" w:ascii="宋体" w:hAnsi="宋体"/>
          <w:color w:val="000000"/>
        </w:rPr>
        <w:t>预计疫情对企业2</w:t>
      </w:r>
      <w:r>
        <w:rPr>
          <w:rFonts w:ascii="宋体" w:hAnsi="宋体"/>
          <w:color w:val="000000"/>
        </w:rPr>
        <w:t>020</w:t>
      </w:r>
      <w:r>
        <w:rPr>
          <w:rFonts w:hint="eastAsia" w:ascii="宋体" w:hAnsi="宋体"/>
          <w:color w:val="000000"/>
        </w:rPr>
        <w:t>年营业利润的影响（单选）</w:t>
      </w:r>
    </w:p>
    <w:p>
      <w:pPr>
        <w:spacing w:line="420" w:lineRule="exact"/>
        <w:ind w:left="3360" w:leftChars="300" w:hanging="2730" w:hangingChars="1300"/>
        <w:rPr>
          <w:rFonts w:ascii="宋体" w:hAnsi="宋体"/>
          <w:color w:val="000000"/>
        </w:rPr>
      </w:pPr>
      <w:r>
        <w:rPr>
          <w:rFonts w:hint="eastAsia" w:ascii="宋体" w:hAnsi="宋体"/>
          <w:color w:val="000000"/>
        </w:rPr>
        <w:t>□预计较上年同期有所下降（□下降1</w:t>
      </w:r>
      <w:r>
        <w:rPr>
          <w:rFonts w:ascii="宋体" w:hAnsi="宋体"/>
          <w:color w:val="000000"/>
        </w:rPr>
        <w:t>0%</w:t>
      </w:r>
      <w:r>
        <w:rPr>
          <w:rFonts w:hint="eastAsia" w:ascii="宋体" w:hAnsi="宋体"/>
          <w:color w:val="000000"/>
        </w:rPr>
        <w:t xml:space="preserve">以内 </w:t>
      </w:r>
      <w:r>
        <w:rPr>
          <w:rFonts w:ascii="宋体" w:hAnsi="宋体"/>
          <w:color w:val="000000"/>
        </w:rPr>
        <w:t xml:space="preserve"> </w:t>
      </w:r>
      <w:r>
        <w:rPr>
          <w:rFonts w:hint="eastAsia" w:ascii="宋体" w:hAnsi="宋体"/>
          <w:color w:val="000000"/>
        </w:rPr>
        <w:t>□下降1</w:t>
      </w:r>
      <w:r>
        <w:rPr>
          <w:rFonts w:ascii="宋体" w:hAnsi="宋体"/>
          <w:color w:val="000000"/>
        </w:rPr>
        <w:t>0%</w:t>
      </w:r>
      <w:r>
        <w:rPr>
          <w:rFonts w:hint="eastAsia" w:ascii="宋体" w:hAnsi="宋体"/>
          <w:color w:val="000000"/>
        </w:rPr>
        <w:t>～2</w:t>
      </w:r>
      <w:r>
        <w:rPr>
          <w:rFonts w:ascii="宋体" w:hAnsi="宋体"/>
          <w:color w:val="000000"/>
        </w:rPr>
        <w:t xml:space="preserve">0% </w:t>
      </w:r>
      <w:r>
        <w:rPr>
          <w:rFonts w:hint="eastAsia" w:ascii="宋体" w:hAnsi="宋体"/>
          <w:color w:val="000000"/>
        </w:rPr>
        <w:t>□下降2</w:t>
      </w:r>
      <w:r>
        <w:rPr>
          <w:rFonts w:ascii="宋体" w:hAnsi="宋体"/>
          <w:color w:val="000000"/>
        </w:rPr>
        <w:t>0%</w:t>
      </w:r>
      <w:r>
        <w:rPr>
          <w:rFonts w:hint="eastAsia" w:ascii="宋体" w:hAnsi="宋体"/>
          <w:color w:val="000000"/>
        </w:rPr>
        <w:t>～3</w:t>
      </w:r>
      <w:r>
        <w:rPr>
          <w:rFonts w:ascii="宋体" w:hAnsi="宋体"/>
          <w:color w:val="000000"/>
        </w:rPr>
        <w:t xml:space="preserve">0% </w:t>
      </w:r>
    </w:p>
    <w:p>
      <w:pPr>
        <w:spacing w:line="420" w:lineRule="exact"/>
        <w:rPr>
          <w:rFonts w:ascii="宋体" w:hAnsi="宋体"/>
          <w:color w:val="000000"/>
        </w:rPr>
      </w:pPr>
      <w:r>
        <w:rPr>
          <w:rFonts w:hint="eastAsia" w:ascii="宋体" w:hAnsi="宋体"/>
          <w:color w:val="000000"/>
        </w:rPr>
        <w:t>□下降</w:t>
      </w:r>
      <w:r>
        <w:rPr>
          <w:rFonts w:ascii="宋体" w:hAnsi="宋体"/>
          <w:color w:val="000000"/>
        </w:rPr>
        <w:t>30%</w:t>
      </w:r>
      <w:r>
        <w:rPr>
          <w:rFonts w:hint="eastAsia" w:ascii="宋体" w:hAnsi="宋体"/>
          <w:color w:val="000000"/>
        </w:rPr>
        <w:t>～4</w:t>
      </w:r>
      <w:r>
        <w:rPr>
          <w:rFonts w:ascii="宋体" w:hAnsi="宋体"/>
          <w:color w:val="000000"/>
        </w:rPr>
        <w:t xml:space="preserve">0%  </w:t>
      </w:r>
      <w:r>
        <w:rPr>
          <w:rFonts w:hint="eastAsia" w:ascii="宋体" w:hAnsi="宋体"/>
          <w:color w:val="000000"/>
        </w:rPr>
        <w:t>□下降</w:t>
      </w:r>
      <w:r>
        <w:rPr>
          <w:rFonts w:ascii="宋体" w:hAnsi="宋体"/>
          <w:color w:val="000000"/>
        </w:rPr>
        <w:t>40%</w:t>
      </w:r>
      <w:r>
        <w:rPr>
          <w:rFonts w:hint="eastAsia" w:ascii="宋体" w:hAnsi="宋体"/>
          <w:color w:val="000000"/>
        </w:rPr>
        <w:t>～</w:t>
      </w:r>
      <w:r>
        <w:rPr>
          <w:rFonts w:ascii="宋体" w:hAnsi="宋体"/>
          <w:color w:val="000000"/>
        </w:rPr>
        <w:t xml:space="preserve">50%  </w:t>
      </w:r>
      <w:r>
        <w:rPr>
          <w:rFonts w:hint="eastAsia" w:ascii="宋体" w:hAnsi="宋体"/>
          <w:color w:val="000000"/>
        </w:rPr>
        <w:t>□下降</w:t>
      </w:r>
      <w:r>
        <w:rPr>
          <w:rFonts w:ascii="宋体" w:hAnsi="宋体"/>
          <w:color w:val="000000"/>
        </w:rPr>
        <w:t>50%</w:t>
      </w:r>
      <w:r>
        <w:rPr>
          <w:rFonts w:hint="eastAsia" w:ascii="宋体" w:hAnsi="宋体"/>
          <w:color w:val="000000"/>
        </w:rPr>
        <w:t>以上）</w:t>
      </w:r>
    </w:p>
    <w:p>
      <w:pPr>
        <w:spacing w:line="420" w:lineRule="exact"/>
        <w:ind w:firstLine="630" w:firstLineChars="300"/>
        <w:rPr>
          <w:rFonts w:ascii="宋体" w:hAnsi="宋体"/>
          <w:color w:val="000000"/>
        </w:rPr>
      </w:pPr>
      <w:r>
        <w:rPr>
          <w:rFonts w:hint="eastAsia" w:ascii="宋体" w:hAnsi="宋体"/>
          <w:color w:val="000000"/>
        </w:rPr>
        <w:t>□预计亏损</w:t>
      </w:r>
    </w:p>
    <w:p>
      <w:pPr>
        <w:spacing w:line="420" w:lineRule="exact"/>
        <w:ind w:firstLine="630" w:firstLineChars="300"/>
        <w:rPr>
          <w:rFonts w:ascii="宋体" w:hAnsi="宋体"/>
          <w:color w:val="000000"/>
        </w:rPr>
      </w:pPr>
      <w:r>
        <w:rPr>
          <w:rFonts w:hint="eastAsia" w:ascii="宋体" w:hAnsi="宋体"/>
          <w:color w:val="000000"/>
        </w:rPr>
        <w:t>□预计与上年基本持平</w:t>
      </w:r>
    </w:p>
    <w:p>
      <w:pPr>
        <w:spacing w:line="420" w:lineRule="exact"/>
        <w:ind w:firstLine="630" w:firstLineChars="300"/>
        <w:rPr>
          <w:rFonts w:ascii="宋体" w:hAnsi="宋体"/>
          <w:color w:val="000000"/>
        </w:rPr>
      </w:pPr>
      <w:r>
        <w:rPr>
          <w:rFonts w:hint="eastAsia" w:ascii="宋体" w:hAnsi="宋体"/>
          <w:color w:val="000000"/>
        </w:rPr>
        <w:t>□预计较上年同期有所增加</w:t>
      </w:r>
    </w:p>
    <w:p>
      <w:pPr>
        <w:spacing w:line="420" w:lineRule="exact"/>
        <w:ind w:firstLine="420" w:firstLineChars="200"/>
        <w:rPr>
          <w:rFonts w:ascii="宋体" w:hAnsi="宋体"/>
          <w:color w:val="000000"/>
        </w:rPr>
      </w:pPr>
      <w:r>
        <w:rPr>
          <w:rFonts w:hint="eastAsia" w:ascii="宋体" w:hAnsi="宋体"/>
          <w:color w:val="000000"/>
        </w:rPr>
        <w:t>5.疫情对企业供应链是否产生影响：□是  □否</w:t>
      </w:r>
    </w:p>
    <w:p>
      <w:pPr>
        <w:spacing w:line="420" w:lineRule="exact"/>
        <w:ind w:firstLine="630" w:firstLineChars="300"/>
        <w:rPr>
          <w:rFonts w:ascii="宋体" w:hAnsi="宋体"/>
          <w:color w:val="000000"/>
        </w:rPr>
      </w:pPr>
      <w:r>
        <w:rPr>
          <w:rFonts w:hint="eastAsia" w:ascii="宋体" w:hAnsi="宋体"/>
          <w:color w:val="000000"/>
        </w:rPr>
        <w:t>若选是，具体影响体现在：</w:t>
      </w:r>
    </w:p>
    <w:p>
      <w:pPr>
        <w:spacing w:line="420" w:lineRule="exact"/>
        <w:ind w:firstLine="630" w:firstLineChars="300"/>
        <w:rPr>
          <w:rFonts w:ascii="宋体" w:hAnsi="宋体"/>
          <w:color w:val="000000"/>
        </w:rPr>
      </w:pPr>
      <w:r>
        <w:rPr>
          <w:rFonts w:hint="eastAsia" w:ascii="宋体" w:hAnsi="宋体"/>
          <w:color w:val="000000"/>
        </w:rPr>
        <w:t>□原材料短缺或中断  □产成品因物流滞压 □物流成本上升 □物流时效下降 □其他</w:t>
      </w:r>
    </w:p>
    <w:p>
      <w:pPr>
        <w:spacing w:line="420" w:lineRule="exact"/>
        <w:ind w:firstLine="420" w:firstLineChars="200"/>
        <w:rPr>
          <w:rFonts w:ascii="宋体" w:hAnsi="宋体"/>
          <w:color w:val="000000"/>
        </w:rPr>
      </w:pPr>
      <w:r>
        <w:rPr>
          <w:rFonts w:hint="eastAsia" w:ascii="宋体" w:hAnsi="宋体"/>
          <w:color w:val="000000"/>
        </w:rPr>
        <w:t>6.疫情对企业资金链是否产生影响：□是  □否</w:t>
      </w:r>
    </w:p>
    <w:p>
      <w:pPr>
        <w:spacing w:line="420" w:lineRule="exact"/>
        <w:ind w:firstLine="630" w:firstLineChars="300"/>
        <w:rPr>
          <w:rFonts w:ascii="宋体" w:hAnsi="宋体"/>
          <w:color w:val="000000"/>
        </w:rPr>
      </w:pPr>
      <w:r>
        <w:rPr>
          <w:rFonts w:hint="eastAsia" w:ascii="宋体" w:hAnsi="宋体"/>
          <w:color w:val="000000"/>
        </w:rPr>
        <w:t>若选是，影响主要为：</w:t>
      </w:r>
    </w:p>
    <w:p>
      <w:pPr>
        <w:spacing w:line="420" w:lineRule="exact"/>
        <w:ind w:firstLine="630" w:firstLineChars="300"/>
        <w:rPr>
          <w:rFonts w:ascii="宋体" w:hAnsi="宋体"/>
          <w:color w:val="000000"/>
        </w:rPr>
      </w:pPr>
      <w:r>
        <w:rPr>
          <w:rFonts w:hint="eastAsia" w:ascii="宋体" w:hAnsi="宋体"/>
          <w:color w:val="000000"/>
        </w:rPr>
        <w:t>□影响较小 □影响较大  □影响严重</w:t>
      </w:r>
    </w:p>
    <w:p>
      <w:pPr>
        <w:spacing w:line="420" w:lineRule="exact"/>
        <w:ind w:firstLine="630" w:firstLineChars="300"/>
        <w:rPr>
          <w:rFonts w:ascii="宋体" w:hAnsi="宋体"/>
          <w:color w:val="000000"/>
        </w:rPr>
      </w:pPr>
      <w:r>
        <w:rPr>
          <w:rFonts w:hint="eastAsia" w:ascii="宋体" w:hAnsi="宋体"/>
          <w:color w:val="000000"/>
        </w:rPr>
        <w:t>若选是，企业享受过最有用的融资服务为哪些（可多选）：</w:t>
      </w:r>
    </w:p>
    <w:p>
      <w:pPr>
        <w:spacing w:line="420" w:lineRule="exact"/>
        <w:ind w:firstLine="630" w:firstLineChars="300"/>
        <w:rPr>
          <w:rFonts w:ascii="宋体" w:hAnsi="宋体"/>
          <w:color w:val="000000"/>
        </w:rPr>
      </w:pPr>
      <w:r>
        <w:rPr>
          <w:rFonts w:hint="eastAsia" w:ascii="宋体" w:hAnsi="宋体"/>
          <w:color w:val="000000"/>
        </w:rPr>
        <w:t xml:space="preserve">□不抽贷不压贷不断贷    □低息贷款  □快速批贷    □新增专项贷款  □贷款展期或续贷 </w:t>
      </w:r>
    </w:p>
    <w:p>
      <w:pPr>
        <w:spacing w:line="420" w:lineRule="exact"/>
        <w:ind w:firstLine="630" w:firstLineChars="300"/>
        <w:rPr>
          <w:rFonts w:ascii="宋体" w:hAnsi="宋体"/>
          <w:color w:val="000000"/>
        </w:rPr>
      </w:pPr>
      <w:r>
        <w:rPr>
          <w:rFonts w:hint="eastAsia" w:ascii="宋体" w:hAnsi="宋体"/>
          <w:color w:val="000000"/>
        </w:rPr>
        <w:t>□贷款贴息  □使用政府转贷应急周转资金  □政府纾困基金 □其他</w:t>
      </w:r>
    </w:p>
    <w:p>
      <w:pPr>
        <w:spacing w:line="420" w:lineRule="exact"/>
        <w:ind w:firstLine="420" w:firstLineChars="200"/>
        <w:rPr>
          <w:rFonts w:ascii="宋体" w:hAnsi="宋体"/>
          <w:color w:val="000000"/>
        </w:rPr>
      </w:pPr>
      <w:r>
        <w:rPr>
          <w:rFonts w:hint="eastAsia" w:ascii="宋体" w:hAnsi="宋体"/>
          <w:color w:val="000000"/>
        </w:rPr>
        <w:t>7.疫情是否导致企业出现裁员：□是   □否</w:t>
      </w:r>
    </w:p>
    <w:p>
      <w:pPr>
        <w:spacing w:line="420" w:lineRule="exact"/>
        <w:ind w:firstLine="630" w:firstLineChars="300"/>
        <w:rPr>
          <w:rFonts w:ascii="宋体" w:hAnsi="宋体"/>
          <w:color w:val="000000"/>
        </w:rPr>
      </w:pPr>
      <w:r>
        <w:rPr>
          <w:rFonts w:hint="eastAsia" w:ascii="宋体" w:hAnsi="宋体"/>
          <w:color w:val="000000"/>
        </w:rPr>
        <w:t>若选是，裁员人数占员工总数的比例为：</w:t>
      </w:r>
    </w:p>
    <w:p>
      <w:pPr>
        <w:spacing w:line="420" w:lineRule="exact"/>
        <w:ind w:firstLine="630" w:firstLineChars="300"/>
        <w:rPr>
          <w:rFonts w:ascii="宋体" w:hAnsi="宋体"/>
          <w:color w:val="000000"/>
        </w:rPr>
      </w:pPr>
      <w:r>
        <w:rPr>
          <w:rFonts w:hint="eastAsia" w:ascii="宋体" w:hAnsi="宋体"/>
          <w:color w:val="000000"/>
        </w:rPr>
        <w:t>□不超过10%  □10%～30%  □30%～50%  □50%～70% □超过70%</w:t>
      </w:r>
    </w:p>
    <w:p>
      <w:pPr>
        <w:spacing w:line="420" w:lineRule="exact"/>
        <w:ind w:firstLine="420" w:firstLineChars="200"/>
        <w:rPr>
          <w:rFonts w:ascii="宋体" w:hAnsi="宋体"/>
          <w:color w:val="000000"/>
        </w:rPr>
      </w:pPr>
      <w:r>
        <w:rPr>
          <w:rFonts w:hint="eastAsia" w:ascii="宋体" w:hAnsi="宋体"/>
          <w:color w:val="000000"/>
        </w:rPr>
        <w:t>8.企业采取了哪些措施应对疫情影响（可多选）：</w:t>
      </w:r>
    </w:p>
    <w:p>
      <w:pPr>
        <w:spacing w:line="420" w:lineRule="exact"/>
        <w:ind w:firstLine="630" w:firstLineChars="300"/>
        <w:rPr>
          <w:rFonts w:ascii="宋体" w:hAnsi="宋体"/>
          <w:color w:val="000000"/>
        </w:rPr>
      </w:pPr>
      <w:r>
        <w:rPr>
          <w:rFonts w:hint="eastAsia" w:ascii="宋体" w:hAnsi="宋体"/>
          <w:color w:val="000000"/>
        </w:rPr>
        <w:t xml:space="preserve">□现有股东提供资金  □引入新股东  □加快新产品、新服务的开发  </w:t>
      </w:r>
    </w:p>
    <w:p>
      <w:pPr>
        <w:spacing w:line="420" w:lineRule="exact"/>
        <w:ind w:firstLine="630" w:firstLineChars="300"/>
        <w:rPr>
          <w:rFonts w:ascii="宋体" w:hAnsi="宋体"/>
          <w:color w:val="000000"/>
        </w:rPr>
      </w:pPr>
      <w:r>
        <w:rPr>
          <w:rFonts w:hint="eastAsia" w:ascii="宋体" w:hAnsi="宋体"/>
          <w:color w:val="000000"/>
        </w:rPr>
        <w:t xml:space="preserve">□加大或开拓增值服务（如线上信息、服务等）  □增加贷款  □民间借贷  □延迟支付款项  </w:t>
      </w:r>
    </w:p>
    <w:p>
      <w:pPr>
        <w:spacing w:line="420" w:lineRule="exact"/>
        <w:ind w:firstLine="630" w:firstLineChars="300"/>
        <w:rPr>
          <w:rFonts w:ascii="宋体" w:hAnsi="宋体"/>
          <w:color w:val="000000"/>
        </w:rPr>
      </w:pPr>
      <w:r>
        <w:rPr>
          <w:rFonts w:hint="eastAsia" w:ascii="宋体" w:hAnsi="宋体"/>
          <w:color w:val="000000"/>
        </w:rPr>
        <w:t>□裁员  □员工降薪   □阶段性停产歇业 □关停部分生产线、服务项目 □其他</w:t>
      </w:r>
    </w:p>
    <w:p>
      <w:pPr>
        <w:spacing w:line="420" w:lineRule="exact"/>
        <w:rPr>
          <w:rFonts w:ascii="黑体" w:eastAsia="黑体"/>
          <w:color w:val="000000"/>
          <w:sz w:val="32"/>
          <w:szCs w:val="32"/>
        </w:rPr>
      </w:pPr>
      <w:r>
        <w:rPr>
          <w:rFonts w:ascii="宋体" w:hAnsi="宋体"/>
          <w:color w:val="000000"/>
        </w:rPr>
        <w:br w:type="page"/>
      </w:r>
      <w:r>
        <w:rPr>
          <w:rFonts w:hint="eastAsia" w:ascii="黑体" w:eastAsia="黑体"/>
          <w:color w:val="000000"/>
          <w:sz w:val="32"/>
          <w:szCs w:val="32"/>
        </w:rPr>
        <w:t>附件2</w:t>
      </w:r>
    </w:p>
    <w:p>
      <w:pPr>
        <w:spacing w:line="520" w:lineRule="atLeast"/>
        <w:rPr>
          <w:rFonts w:ascii="黑体" w:eastAsia="黑体"/>
          <w:color w:val="000000"/>
          <w:sz w:val="32"/>
          <w:szCs w:val="32"/>
        </w:rPr>
      </w:pPr>
      <w:r>
        <w:rPr>
          <w:rFonts w:hint="eastAsia" w:ascii="黑体" w:eastAsia="黑体"/>
          <w:color w:val="000000"/>
          <w:sz w:val="32"/>
          <w:szCs w:val="32"/>
        </w:rPr>
        <w:t xml:space="preserve"> </w:t>
      </w:r>
    </w:p>
    <w:p>
      <w:pPr>
        <w:spacing w:line="520" w:lineRule="atLeast"/>
        <w:rPr>
          <w:rFonts w:ascii="黑体" w:eastAsia="黑体"/>
          <w:color w:val="000000"/>
          <w:sz w:val="32"/>
          <w:szCs w:val="32"/>
        </w:rPr>
      </w:pPr>
      <w:r>
        <w:rPr>
          <w:rFonts w:hint="eastAsia" w:ascii="黑体" w:eastAsia="黑体"/>
          <w:color w:val="000000"/>
          <w:sz w:val="32"/>
          <w:szCs w:val="32"/>
        </w:rPr>
        <w:t xml:space="preserve"> </w:t>
      </w:r>
    </w:p>
    <w:p>
      <w:pPr>
        <w:spacing w:line="520" w:lineRule="atLeast"/>
        <w:rPr>
          <w:rFonts w:ascii="黑体" w:eastAsia="黑体"/>
          <w:color w:val="000000"/>
          <w:sz w:val="32"/>
          <w:szCs w:val="32"/>
        </w:rPr>
      </w:pPr>
    </w:p>
    <w:p>
      <w:pPr>
        <w:spacing w:line="520" w:lineRule="atLeast"/>
        <w:jc w:val="center"/>
        <w:outlineLvl w:val="0"/>
        <w:rPr>
          <w:rFonts w:ascii="楷体_GB2312" w:eastAsia="楷体_GB2312"/>
          <w:b/>
          <w:bCs/>
          <w:color w:val="000000"/>
          <w:sz w:val="52"/>
          <w:szCs w:val="52"/>
        </w:rPr>
      </w:pPr>
      <w:r>
        <w:rPr>
          <w:rFonts w:hint="eastAsia" w:ascii="楷体_GB2312" w:eastAsia="楷体_GB2312"/>
          <w:b/>
          <w:bCs/>
          <w:color w:val="000000"/>
          <w:sz w:val="52"/>
          <w:szCs w:val="52"/>
        </w:rPr>
        <w:t>制造业企业专利等证明材料</w:t>
      </w:r>
    </w:p>
    <w:p>
      <w:pPr>
        <w:spacing w:line="520" w:lineRule="atLeast"/>
        <w:rPr>
          <w:rFonts w:ascii="楷体_GB2312" w:hAnsi="宋体" w:eastAsia="楷体_GB2312"/>
          <w:b/>
          <w:bCs/>
          <w:color w:val="000000"/>
          <w:szCs w:val="21"/>
        </w:rPr>
      </w:pPr>
      <w:r>
        <w:rPr>
          <w:rFonts w:hint="eastAsia" w:ascii="楷体_GB2312" w:hAnsi="宋体" w:eastAsia="楷体_GB2312"/>
          <w:b/>
          <w:bCs/>
          <w:color w:val="000000"/>
        </w:rPr>
        <w:t xml:space="preserve"> </w:t>
      </w:r>
    </w:p>
    <w:p>
      <w:pPr>
        <w:spacing w:line="520" w:lineRule="atLeast"/>
        <w:rPr>
          <w:rFonts w:ascii="楷体_GB2312" w:eastAsia="楷体_GB2312"/>
          <w:b/>
          <w:bCs/>
          <w:color w:val="000000"/>
        </w:rPr>
      </w:pPr>
      <w:r>
        <w:rPr>
          <w:rFonts w:hint="eastAsia" w:ascii="楷体_GB2312" w:eastAsia="楷体_GB2312"/>
          <w:b/>
          <w:bCs/>
          <w:color w:val="000000"/>
        </w:rPr>
        <w:t xml:space="preserve"> </w:t>
      </w:r>
    </w:p>
    <w:p>
      <w:pPr>
        <w:spacing w:line="700" w:lineRule="exact"/>
        <w:ind w:firstLine="1440" w:firstLineChars="450"/>
        <w:rPr>
          <w:rFonts w:ascii="楷体_GB2312" w:eastAsia="楷体_GB2312"/>
          <w:color w:val="000000"/>
          <w:sz w:val="32"/>
          <w:szCs w:val="32"/>
        </w:rPr>
      </w:pPr>
      <w:r>
        <w:rPr>
          <w:rFonts w:hint="eastAsia" w:ascii="楷体_GB2312" w:eastAsia="楷体_GB2312"/>
          <w:color w:val="000000"/>
          <w:sz w:val="32"/>
          <w:szCs w:val="32"/>
        </w:rPr>
        <w:t>企业名称</w:t>
      </w:r>
      <w:r>
        <w:rPr>
          <w:rFonts w:hint="eastAsia" w:ascii="楷体_GB2312" w:eastAsia="楷体_GB2312"/>
          <w:color w:val="000000"/>
          <w:sz w:val="32"/>
          <w:szCs w:val="32"/>
          <w:u w:val="single"/>
        </w:rPr>
        <w:t xml:space="preserve">                       </w:t>
      </w:r>
      <w:r>
        <w:rPr>
          <w:rFonts w:hint="eastAsia" w:ascii="楷体_GB2312" w:eastAsia="楷体_GB2312"/>
          <w:color w:val="000000"/>
          <w:sz w:val="32"/>
          <w:szCs w:val="32"/>
        </w:rPr>
        <w:t>（公章）</w:t>
      </w:r>
    </w:p>
    <w:p>
      <w:pPr>
        <w:spacing w:line="700" w:lineRule="exact"/>
        <w:rPr>
          <w:rFonts w:ascii="楷体_GB2312" w:eastAsia="楷体_GB2312"/>
          <w:color w:val="000000"/>
          <w:sz w:val="36"/>
          <w:szCs w:val="36"/>
        </w:rPr>
      </w:pPr>
      <w:r>
        <w:rPr>
          <w:rFonts w:hint="eastAsia" w:ascii="楷体_GB2312" w:eastAsia="楷体_GB2312"/>
          <w:color w:val="000000"/>
          <w:sz w:val="36"/>
          <w:szCs w:val="36"/>
        </w:rPr>
        <w:t xml:space="preserve"> </w:t>
      </w:r>
    </w:p>
    <w:p>
      <w:pPr>
        <w:spacing w:line="700" w:lineRule="exact"/>
        <w:ind w:firstLine="1440" w:firstLineChars="450"/>
        <w:rPr>
          <w:rFonts w:ascii="楷体_GB2312" w:eastAsia="楷体_GB2312"/>
          <w:color w:val="000000"/>
          <w:sz w:val="32"/>
          <w:szCs w:val="32"/>
          <w:u w:val="single"/>
        </w:rPr>
      </w:pPr>
      <w:r>
        <w:rPr>
          <w:rFonts w:hint="eastAsia" w:ascii="楷体_GB2312" w:eastAsia="楷体_GB2312"/>
          <w:color w:val="000000"/>
          <w:sz w:val="32"/>
          <w:szCs w:val="32"/>
        </w:rPr>
        <w:t>企业法定代表人</w:t>
      </w:r>
      <w:r>
        <w:rPr>
          <w:rFonts w:hint="eastAsia" w:ascii="楷体_GB2312" w:eastAsia="楷体_GB2312"/>
          <w:color w:val="000000"/>
          <w:sz w:val="32"/>
          <w:szCs w:val="32"/>
          <w:u w:val="single"/>
        </w:rPr>
        <w:t xml:space="preserve">                 </w:t>
      </w:r>
      <w:r>
        <w:rPr>
          <w:rFonts w:hint="eastAsia" w:ascii="楷体_GB2312" w:eastAsia="楷体_GB2312"/>
          <w:color w:val="000000"/>
          <w:sz w:val="32"/>
          <w:szCs w:val="32"/>
        </w:rPr>
        <w:t>（亲笔签字）</w:t>
      </w:r>
    </w:p>
    <w:p>
      <w:pPr>
        <w:spacing w:line="700" w:lineRule="exact"/>
        <w:ind w:firstLine="1440" w:firstLineChars="450"/>
        <w:rPr>
          <w:rFonts w:ascii="楷体_GB2312" w:eastAsia="楷体_GB2312"/>
          <w:color w:val="000000"/>
          <w:sz w:val="32"/>
          <w:szCs w:val="32"/>
        </w:rPr>
      </w:pPr>
      <w:r>
        <w:rPr>
          <w:rFonts w:hint="eastAsia" w:ascii="楷体_GB2312" w:eastAsia="楷体_GB2312"/>
          <w:color w:val="000000"/>
          <w:sz w:val="32"/>
          <w:szCs w:val="32"/>
        </w:rPr>
        <w:t xml:space="preserve"> </w:t>
      </w:r>
    </w:p>
    <w:p>
      <w:pPr>
        <w:spacing w:line="700" w:lineRule="exact"/>
        <w:ind w:firstLine="1440" w:firstLineChars="450"/>
        <w:rPr>
          <w:rFonts w:ascii="楷体_GB2312" w:eastAsia="楷体_GB2312"/>
          <w:color w:val="000000"/>
          <w:sz w:val="32"/>
          <w:szCs w:val="32"/>
          <w:u w:val="single"/>
        </w:rPr>
      </w:pPr>
      <w:r>
        <w:rPr>
          <w:rFonts w:hint="eastAsia" w:ascii="楷体_GB2312" w:eastAsia="楷体_GB2312"/>
          <w:color w:val="000000"/>
          <w:sz w:val="32"/>
          <w:szCs w:val="32"/>
        </w:rPr>
        <w:t>企业填表时间</w:t>
      </w:r>
      <w:r>
        <w:rPr>
          <w:rFonts w:hint="eastAsia" w:ascii="楷体_GB2312" w:eastAsia="楷体_GB2312"/>
          <w:color w:val="000000"/>
          <w:sz w:val="32"/>
          <w:szCs w:val="32"/>
          <w:u w:val="single"/>
        </w:rPr>
        <w:t xml:space="preserve">         </w:t>
      </w:r>
      <w:r>
        <w:rPr>
          <w:rFonts w:hint="eastAsia" w:ascii="楷体_GB2312" w:eastAsia="楷体_GB2312"/>
          <w:color w:val="000000"/>
          <w:sz w:val="32"/>
          <w:szCs w:val="32"/>
        </w:rPr>
        <w:t>年</w:t>
      </w:r>
      <w:r>
        <w:rPr>
          <w:rFonts w:hint="eastAsia" w:ascii="楷体_GB2312" w:eastAsia="楷体_GB2312"/>
          <w:color w:val="000000"/>
          <w:sz w:val="32"/>
          <w:szCs w:val="32"/>
          <w:u w:val="single"/>
        </w:rPr>
        <w:t xml:space="preserve">   </w:t>
      </w:r>
      <w:r>
        <w:rPr>
          <w:rFonts w:hint="eastAsia" w:ascii="楷体_GB2312" w:eastAsia="楷体_GB2312"/>
          <w:color w:val="000000"/>
          <w:sz w:val="32"/>
          <w:szCs w:val="32"/>
        </w:rPr>
        <w:t>月</w:t>
      </w:r>
      <w:r>
        <w:rPr>
          <w:rFonts w:hint="eastAsia" w:ascii="楷体_GB2312" w:eastAsia="楷体_GB2312"/>
          <w:color w:val="000000"/>
          <w:sz w:val="32"/>
          <w:szCs w:val="32"/>
          <w:u w:val="single"/>
        </w:rPr>
        <w:t xml:space="preserve">   </w:t>
      </w:r>
      <w:r>
        <w:rPr>
          <w:rFonts w:hint="eastAsia" w:ascii="楷体_GB2312" w:eastAsia="楷体_GB2312"/>
          <w:color w:val="000000"/>
          <w:sz w:val="32"/>
          <w:szCs w:val="32"/>
        </w:rPr>
        <w:t>日</w:t>
      </w:r>
    </w:p>
    <w:p>
      <w:pPr>
        <w:spacing w:line="700" w:lineRule="exact"/>
        <w:rPr>
          <w:rFonts w:ascii="楷体_GB2312" w:eastAsia="楷体_GB2312"/>
          <w:color w:val="000000"/>
          <w:sz w:val="36"/>
          <w:szCs w:val="36"/>
        </w:rPr>
      </w:pPr>
      <w:r>
        <w:rPr>
          <w:rFonts w:hint="eastAsia" w:ascii="楷体_GB2312" w:eastAsia="楷体_GB2312"/>
          <w:color w:val="000000"/>
          <w:sz w:val="36"/>
          <w:szCs w:val="36"/>
        </w:rPr>
        <w:t xml:space="preserve"> </w:t>
      </w:r>
    </w:p>
    <w:p>
      <w:pPr>
        <w:spacing w:line="700" w:lineRule="exact"/>
        <w:ind w:firstLine="1440" w:firstLineChars="450"/>
        <w:rPr>
          <w:rFonts w:ascii="楷体_GB2312" w:eastAsia="楷体_GB2312"/>
          <w:color w:val="000000"/>
          <w:sz w:val="32"/>
          <w:szCs w:val="32"/>
        </w:rPr>
      </w:pPr>
      <w:r>
        <w:rPr>
          <w:rFonts w:hint="eastAsia" w:ascii="楷体_GB2312" w:eastAsia="楷体_GB2312"/>
          <w:color w:val="000000"/>
          <w:sz w:val="32"/>
          <w:szCs w:val="32"/>
        </w:rPr>
        <w:t>市级工商联</w:t>
      </w:r>
      <w:r>
        <w:rPr>
          <w:rFonts w:hint="eastAsia" w:ascii="楷体_GB2312" w:eastAsia="楷体_GB2312"/>
          <w:color w:val="000000"/>
          <w:sz w:val="32"/>
          <w:szCs w:val="32"/>
          <w:u w:val="single"/>
        </w:rPr>
        <w:t xml:space="preserve">                      </w:t>
      </w:r>
      <w:r>
        <w:rPr>
          <w:rFonts w:hint="eastAsia" w:ascii="楷体_GB2312" w:eastAsia="楷体_GB2312"/>
          <w:color w:val="000000"/>
          <w:sz w:val="32"/>
          <w:szCs w:val="32"/>
        </w:rPr>
        <w:t>（公章）</w:t>
      </w:r>
    </w:p>
    <w:p>
      <w:pPr>
        <w:spacing w:line="700" w:lineRule="exact"/>
        <w:rPr>
          <w:rFonts w:ascii="楷体_GB2312" w:eastAsia="楷体_GB2312"/>
          <w:color w:val="000000"/>
          <w:sz w:val="32"/>
          <w:szCs w:val="32"/>
        </w:rPr>
      </w:pPr>
      <w:r>
        <w:rPr>
          <w:rFonts w:hint="eastAsia" w:ascii="楷体_GB2312" w:eastAsia="楷体_GB2312"/>
          <w:color w:val="000000"/>
          <w:sz w:val="32"/>
          <w:szCs w:val="32"/>
        </w:rPr>
        <w:t xml:space="preserve"> </w:t>
      </w:r>
    </w:p>
    <w:p>
      <w:pPr>
        <w:tabs>
          <w:tab w:val="left" w:pos="3546"/>
        </w:tabs>
        <w:spacing w:line="520" w:lineRule="atLeast"/>
        <w:ind w:firstLine="1280" w:firstLineChars="400"/>
        <w:rPr>
          <w:rFonts w:ascii="楷体_GB2312" w:eastAsia="楷体_GB2312"/>
          <w:b/>
          <w:bCs/>
          <w:color w:val="000000"/>
          <w:sz w:val="32"/>
          <w:szCs w:val="32"/>
        </w:rPr>
      </w:pPr>
      <w:r>
        <w:rPr>
          <w:rFonts w:hint="eastAsia" w:ascii="楷体_GB2312" w:eastAsia="楷体_GB2312"/>
          <w:b/>
          <w:bCs/>
          <w:color w:val="000000"/>
          <w:sz w:val="32"/>
          <w:szCs w:val="32"/>
        </w:rPr>
        <w:t xml:space="preserve"> </w:t>
      </w:r>
      <w:r>
        <w:rPr>
          <w:rFonts w:ascii="楷体_GB2312" w:eastAsia="楷体_GB2312"/>
          <w:b/>
          <w:bCs/>
          <w:color w:val="000000"/>
          <w:sz w:val="32"/>
          <w:szCs w:val="32"/>
        </w:rPr>
        <w:tab/>
      </w:r>
    </w:p>
    <w:p>
      <w:pPr>
        <w:tabs>
          <w:tab w:val="left" w:pos="3546"/>
        </w:tabs>
        <w:spacing w:line="520" w:lineRule="atLeast"/>
        <w:ind w:firstLine="1280" w:firstLineChars="400"/>
        <w:rPr>
          <w:rFonts w:ascii="楷体_GB2312" w:eastAsia="楷体_GB2312"/>
          <w:b/>
          <w:bCs/>
          <w:color w:val="000000"/>
          <w:sz w:val="32"/>
          <w:szCs w:val="32"/>
        </w:rPr>
      </w:pPr>
    </w:p>
    <w:p>
      <w:pPr>
        <w:spacing w:line="520" w:lineRule="atLeast"/>
        <w:ind w:firstLine="1280" w:firstLineChars="400"/>
        <w:rPr>
          <w:rFonts w:ascii="楷体_GB2312" w:eastAsia="楷体_GB2312"/>
          <w:b/>
          <w:bCs/>
          <w:color w:val="000000"/>
          <w:sz w:val="32"/>
          <w:szCs w:val="32"/>
        </w:rPr>
      </w:pPr>
      <w:r>
        <w:rPr>
          <w:rFonts w:hint="eastAsia" w:ascii="楷体_GB2312" w:eastAsia="楷体_GB2312"/>
          <w:b/>
          <w:bCs/>
          <w:color w:val="000000"/>
          <w:sz w:val="32"/>
          <w:szCs w:val="32"/>
        </w:rPr>
        <w:t xml:space="preserve"> </w:t>
      </w:r>
    </w:p>
    <w:p>
      <w:pPr>
        <w:spacing w:line="520" w:lineRule="atLeast"/>
        <w:jc w:val="center"/>
        <w:rPr>
          <w:rFonts w:ascii="楷体_GB2312" w:eastAsia="楷体_GB2312"/>
          <w:color w:val="000000"/>
          <w:sz w:val="32"/>
          <w:szCs w:val="32"/>
        </w:rPr>
      </w:pPr>
      <w:r>
        <w:rPr>
          <w:rFonts w:hint="eastAsia" w:ascii="楷体_GB2312" w:eastAsia="楷体_GB2312"/>
          <w:color w:val="000000"/>
          <w:sz w:val="32"/>
          <w:szCs w:val="32"/>
        </w:rPr>
        <w:t>安徽省工商业联合会制表</w:t>
      </w:r>
    </w:p>
    <w:p>
      <w:pPr>
        <w:spacing w:line="520" w:lineRule="atLeast"/>
        <w:jc w:val="center"/>
        <w:rPr>
          <w:rFonts w:ascii="楷体_GB2312" w:eastAsia="楷体_GB2312"/>
          <w:color w:val="000000"/>
          <w:sz w:val="32"/>
          <w:szCs w:val="32"/>
        </w:rPr>
      </w:pPr>
      <w:r>
        <w:rPr>
          <w:rFonts w:hint="eastAsia" w:ascii="楷体_GB2312" w:eastAsia="楷体_GB2312"/>
          <w:color w:val="000000"/>
          <w:sz w:val="32"/>
          <w:szCs w:val="32"/>
        </w:rPr>
        <w:t>2020年3月</w:t>
      </w:r>
    </w:p>
    <w:p>
      <w:pPr>
        <w:spacing w:line="600" w:lineRule="exact"/>
        <w:jc w:val="center"/>
        <w:rPr>
          <w:rFonts w:ascii="方正小标宋简体" w:hAnsi="宋体" w:eastAsia="方正小标宋简体"/>
          <w:color w:val="000000"/>
          <w:sz w:val="44"/>
          <w:szCs w:val="44"/>
        </w:rPr>
      </w:pPr>
    </w:p>
    <w:p>
      <w:pPr>
        <w:jc w:val="center"/>
        <w:rPr>
          <w:rFonts w:ascii="黑体" w:eastAsia="黑体"/>
          <w:color w:val="000000"/>
          <w:sz w:val="32"/>
          <w:szCs w:val="32"/>
        </w:rPr>
      </w:pPr>
      <w:bookmarkStart w:id="0" w:name="_Toc28515_WPSOffice_Type3"/>
      <w:bookmarkEnd w:id="0"/>
      <w:r>
        <w:rPr>
          <w:rFonts w:hint="eastAsia" w:ascii="黑体" w:eastAsia="黑体"/>
          <w:color w:val="000000"/>
          <w:sz w:val="32"/>
          <w:szCs w:val="32"/>
        </w:rPr>
        <w:t>目录</w:t>
      </w:r>
    </w:p>
    <w:p>
      <w:pPr>
        <w:jc w:val="center"/>
        <w:rPr>
          <w:rFonts w:ascii="黑体" w:eastAsia="黑体"/>
          <w:color w:val="000000"/>
          <w:sz w:val="32"/>
          <w:szCs w:val="32"/>
        </w:rPr>
      </w:pPr>
    </w:p>
    <w:p>
      <w:pPr>
        <w:pStyle w:val="9"/>
        <w:tabs>
          <w:tab w:val="right" w:leader="dot" w:pos="8730"/>
        </w:tabs>
        <w:rPr>
          <w:rFonts w:ascii="仿宋_GB2312" w:hAnsi="仿宋_GB2312" w:eastAsia="仿宋_GB2312" w:cs="仿宋_GB2312"/>
          <w:color w:val="000000"/>
          <w:sz w:val="32"/>
          <w:szCs w:val="32"/>
        </w:rPr>
      </w:pPr>
      <w:bookmarkStart w:id="1" w:name="_Toc1685_WPSOffice_Type1"/>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_Toc4135_WPSOffice_Level1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一、国内外有效专利（2019年度）</w:t>
      </w:r>
      <w:r>
        <w:rPr>
          <w:rFonts w:hint="eastAsia" w:ascii="仿宋_GB2312" w:hAnsi="仿宋_GB2312" w:eastAsia="仿宋_GB2312" w:cs="仿宋_GB2312"/>
          <w:color w:val="000000"/>
          <w:sz w:val="32"/>
          <w:szCs w:val="32"/>
        </w:rPr>
        <w:tab/>
      </w:r>
      <w:bookmarkStart w:id="2" w:name="_Toc4135_WPSOffice_Level1Page"/>
      <w:r>
        <w:rPr>
          <w:rFonts w:hint="eastAsia" w:ascii="仿宋_GB2312" w:hAnsi="仿宋_GB2312" w:eastAsia="仿宋_GB2312" w:cs="仿宋_GB2312"/>
          <w:color w:val="000000"/>
          <w:sz w:val="32"/>
          <w:szCs w:val="32"/>
        </w:rPr>
        <w:t>2</w:t>
      </w:r>
      <w:bookmarkEnd w:id="2"/>
      <w:r>
        <w:rPr>
          <w:rFonts w:hint="eastAsia"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fldChar w:fldCharType="end"/>
      </w:r>
    </w:p>
    <w:p>
      <w:pPr>
        <w:pStyle w:val="9"/>
        <w:tabs>
          <w:tab w:val="right" w:leader="dot" w:pos="8730"/>
        </w:tabs>
        <w:rPr>
          <w:rFonts w:ascii="仿宋_GB2312" w:hAnsi="仿宋_GB2312" w:eastAsia="仿宋_GB2312" w:cs="仿宋_GB2312"/>
          <w:color w:val="000000"/>
          <w:sz w:val="32"/>
          <w:szCs w:val="32"/>
        </w:rPr>
      </w:pPr>
      <w:r>
        <w:rPr>
          <w:color w:val="000000"/>
        </w:rPr>
        <w:fldChar w:fldCharType="begin"/>
      </w:r>
      <w:r>
        <w:rPr>
          <w:color w:val="000000"/>
        </w:rPr>
        <w:instrText xml:space="preserve"> HYPERLINK \l "_Toc15176_WPSOffice_Level1" </w:instrText>
      </w:r>
      <w:r>
        <w:rPr>
          <w:color w:val="000000"/>
        </w:rPr>
        <w:fldChar w:fldCharType="separate"/>
      </w:r>
      <w:r>
        <w:rPr>
          <w:rFonts w:hint="eastAsia" w:ascii="仿宋_GB2312" w:hAnsi="仿宋_GB2312" w:eastAsia="仿宋_GB2312" w:cs="仿宋_GB2312"/>
          <w:color w:val="000000"/>
          <w:sz w:val="32"/>
          <w:szCs w:val="32"/>
        </w:rPr>
        <w:t>二、国内外有效商标（2019年度）</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29</w:t>
      </w:r>
      <w:r>
        <w:rPr>
          <w:rFonts w:ascii="仿宋_GB2312" w:hAnsi="仿宋_GB2312" w:eastAsia="仿宋_GB2312" w:cs="仿宋_GB2312"/>
          <w:color w:val="000000"/>
          <w:sz w:val="32"/>
          <w:szCs w:val="32"/>
        </w:rPr>
        <w:fldChar w:fldCharType="end"/>
      </w:r>
    </w:p>
    <w:p>
      <w:pPr>
        <w:pStyle w:val="9"/>
        <w:tabs>
          <w:tab w:val="right" w:leader="dot" w:pos="8730"/>
        </w:tabs>
        <w:rPr>
          <w:rFonts w:ascii="仿宋_GB2312" w:hAnsi="仿宋_GB2312" w:eastAsia="仿宋_GB2312" w:cs="仿宋_GB2312"/>
          <w:color w:val="000000"/>
          <w:sz w:val="32"/>
          <w:szCs w:val="32"/>
        </w:rPr>
      </w:pPr>
      <w:r>
        <w:rPr>
          <w:color w:val="000000"/>
        </w:rPr>
        <w:fldChar w:fldCharType="begin"/>
      </w:r>
      <w:r>
        <w:rPr>
          <w:color w:val="000000"/>
        </w:rPr>
        <w:instrText xml:space="preserve"> HYPERLINK \l "_Toc29279_WPSOffice_Level1" </w:instrText>
      </w:r>
      <w:r>
        <w:rPr>
          <w:color w:val="000000"/>
        </w:rPr>
        <w:fldChar w:fldCharType="separate"/>
      </w:r>
      <w:r>
        <w:rPr>
          <w:rFonts w:hint="eastAsia" w:ascii="仿宋_GB2312" w:hAnsi="仿宋_GB2312" w:eastAsia="仿宋_GB2312" w:cs="仿宋_GB2312"/>
          <w:color w:val="000000"/>
          <w:sz w:val="32"/>
          <w:szCs w:val="32"/>
        </w:rPr>
        <w:t>三、主编/参编国际、国家或行业标准（2019年度）</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29</w:t>
      </w:r>
      <w:r>
        <w:rPr>
          <w:rFonts w:ascii="仿宋_GB2312" w:hAnsi="仿宋_GB2312" w:eastAsia="仿宋_GB2312" w:cs="仿宋_GB2312"/>
          <w:color w:val="000000"/>
          <w:sz w:val="32"/>
          <w:szCs w:val="32"/>
        </w:rPr>
        <w:fldChar w:fldCharType="end"/>
      </w:r>
    </w:p>
    <w:p>
      <w:pPr>
        <w:pStyle w:val="9"/>
        <w:tabs>
          <w:tab w:val="right" w:leader="dot" w:pos="8730"/>
        </w:tabs>
        <w:ind w:left="300" w:hanging="300" w:hangingChars="150"/>
        <w:rPr>
          <w:rFonts w:ascii="仿宋_GB2312" w:hAnsi="仿宋_GB2312" w:eastAsia="仿宋_GB2312" w:cs="仿宋_GB2312"/>
          <w:color w:val="000000"/>
          <w:sz w:val="32"/>
          <w:szCs w:val="32"/>
        </w:rPr>
      </w:pPr>
      <w:r>
        <w:rPr>
          <w:color w:val="000000"/>
        </w:rPr>
        <w:fldChar w:fldCharType="begin"/>
      </w:r>
      <w:r>
        <w:rPr>
          <w:color w:val="000000"/>
        </w:rPr>
        <w:instrText xml:space="preserve"> HYPERLINK \l "_Toc27738_WPSOffice_Level1" </w:instrText>
      </w:r>
      <w:r>
        <w:rPr>
          <w:color w:val="000000"/>
        </w:rPr>
        <w:fldChar w:fldCharType="separate"/>
      </w: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pacing w:val="-6"/>
          <w:sz w:val="32"/>
          <w:szCs w:val="32"/>
        </w:rPr>
        <w:t>企业技术中心、实验室获得有关部门认定情况（有效期内）</w:t>
      </w:r>
      <w:bookmarkStart w:id="3" w:name="_Hlt36478252"/>
      <w:bookmarkEnd w:id="3"/>
      <w:bookmarkStart w:id="4" w:name="_Hlt36478253"/>
      <w:bookmarkEnd w:id="4"/>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30</w:t>
      </w:r>
      <w:r>
        <w:rPr>
          <w:rFonts w:ascii="仿宋_GB2312" w:hAnsi="仿宋_GB2312" w:eastAsia="仿宋_GB2312" w:cs="仿宋_GB2312"/>
          <w:color w:val="000000"/>
          <w:sz w:val="32"/>
          <w:szCs w:val="32"/>
        </w:rPr>
        <w:fldChar w:fldCharType="end"/>
      </w:r>
      <w:bookmarkEnd w:id="1"/>
    </w:p>
    <w:p>
      <w:pPr>
        <w:pStyle w:val="9"/>
        <w:tabs>
          <w:tab w:val="right" w:leader="dot" w:pos="8730"/>
        </w:tabs>
        <w:rPr>
          <w:rFonts w:ascii="仿宋_GB2312" w:hAnsi="仿宋_GB2312" w:eastAsia="仿宋_GB2312" w:cs="仿宋_GB2312"/>
          <w:color w:val="000000"/>
          <w:sz w:val="32"/>
          <w:szCs w:val="32"/>
        </w:rPr>
      </w:pPr>
    </w:p>
    <w:p>
      <w:pPr>
        <w:pStyle w:val="9"/>
        <w:tabs>
          <w:tab w:val="right" w:leader="dot" w:pos="8730"/>
        </w:tabs>
        <w:rPr>
          <w:rFonts w:ascii="仿宋_GB2312" w:hAnsi="仿宋_GB2312" w:eastAsia="仿宋_GB2312" w:cs="仿宋_GB2312"/>
          <w:color w:val="000000"/>
          <w:sz w:val="32"/>
          <w:szCs w:val="32"/>
        </w:rPr>
        <w:sectPr>
          <w:headerReference r:id="rId9" w:type="default"/>
          <w:footerReference r:id="rId10" w:type="default"/>
          <w:type w:val="continuous"/>
          <w:pgSz w:w="11906" w:h="16838"/>
          <w:pgMar w:top="1588" w:right="1588" w:bottom="1588" w:left="1588" w:header="851" w:footer="992" w:gutter="0"/>
          <w:pgNumType w:fmt="numberInDash"/>
          <w:cols w:space="720" w:num="1"/>
          <w:docGrid w:type="linesAndChars" w:linePitch="312" w:charSpace="0"/>
        </w:sectPr>
      </w:pPr>
    </w:p>
    <w:p>
      <w:pPr>
        <w:spacing w:line="600" w:lineRule="exact"/>
        <w:jc w:val="left"/>
        <w:rPr>
          <w:rFonts w:ascii="黑体" w:eastAsia="黑体"/>
          <w:color w:val="000000"/>
          <w:sz w:val="32"/>
          <w:szCs w:val="32"/>
        </w:rPr>
      </w:pPr>
      <w:bookmarkStart w:id="5" w:name="_Toc4135_WPSOffice_Level1"/>
      <w:r>
        <w:rPr>
          <w:rFonts w:hint="eastAsia" w:ascii="黑体" w:eastAsia="黑体"/>
          <w:color w:val="000000"/>
          <w:sz w:val="32"/>
          <w:szCs w:val="32"/>
        </w:rPr>
        <w:t>一、国内外有效专利（2019年度）</w:t>
      </w:r>
      <w:bookmarkEnd w:id="5"/>
    </w:p>
    <w:tbl>
      <w:tblPr>
        <w:tblStyle w:val="5"/>
        <w:tblW w:w="8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4102"/>
        <w:gridCol w:w="2661"/>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ascii="仿宋_GB2312" w:eastAsia="仿宋_GB2312"/>
                <w:color w:val="000000"/>
                <w:sz w:val="24"/>
              </w:rPr>
            </w:pPr>
            <w:bookmarkStart w:id="6" w:name="_Toc7276_WPSOffice_Level2"/>
            <w:r>
              <w:rPr>
                <w:rFonts w:hint="eastAsia" w:ascii="仿宋_GB2312" w:eastAsia="仿宋_GB2312"/>
                <w:color w:val="000000"/>
                <w:sz w:val="24"/>
              </w:rPr>
              <w:t>序号</w:t>
            </w:r>
            <w:bookmarkEnd w:id="6"/>
          </w:p>
        </w:tc>
        <w:tc>
          <w:tcPr>
            <w:tcW w:w="4102"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专利名称</w:t>
            </w:r>
          </w:p>
        </w:tc>
        <w:tc>
          <w:tcPr>
            <w:tcW w:w="2661"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类型：</w:t>
            </w:r>
          </w:p>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（国内/国际）</w:t>
            </w:r>
          </w:p>
        </w:tc>
        <w:tc>
          <w:tcPr>
            <w:tcW w:w="1025"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8"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4102"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2661"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1025"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8"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4102"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2661"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1025"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8"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4102"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2661"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1025"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r>
    </w:tbl>
    <w:p>
      <w:pPr>
        <w:jc w:val="center"/>
        <w:rPr>
          <w:rFonts w:ascii="仿宋_GB2312" w:eastAsia="仿宋_GB2312"/>
          <w:color w:val="000000"/>
          <w:sz w:val="28"/>
          <w:szCs w:val="28"/>
        </w:rPr>
      </w:pPr>
      <w:bookmarkStart w:id="7" w:name="_Toc28515_WPSOffice_Level2"/>
      <w:bookmarkEnd w:id="7"/>
      <w:r>
        <w:rPr>
          <w:rFonts w:hint="eastAsia" w:ascii="仿宋_GB2312" w:eastAsia="仿宋_GB2312"/>
          <w:color w:val="000000"/>
          <w:sz w:val="28"/>
          <w:szCs w:val="28"/>
        </w:rPr>
        <w:t>（插入证明材料扫描或复印图片）</w:t>
      </w:r>
    </w:p>
    <w:p>
      <w:pPr>
        <w:spacing w:line="600" w:lineRule="exact"/>
        <w:jc w:val="left"/>
        <w:rPr>
          <w:rFonts w:ascii="仿宋_GB2312" w:eastAsia="仿宋_GB2312"/>
          <w:color w:val="000000"/>
          <w:sz w:val="32"/>
          <w:szCs w:val="32"/>
        </w:rPr>
      </w:pPr>
      <w:r>
        <w:rPr>
          <w:rFonts w:hint="eastAsia" w:ascii="仿宋_GB2312" w:eastAsia="仿宋_GB2312"/>
          <w:color w:val="000000"/>
          <w:sz w:val="32"/>
          <w:szCs w:val="32"/>
        </w:rPr>
        <w:t xml:space="preserve"> </w:t>
      </w:r>
    </w:p>
    <w:p>
      <w:pPr>
        <w:autoSpaceDE w:val="0"/>
        <w:spacing w:line="600" w:lineRule="exact"/>
        <w:jc w:val="left"/>
        <w:outlineLvl w:val="1"/>
        <w:rPr>
          <w:rFonts w:ascii="黑体" w:eastAsia="黑体"/>
          <w:color w:val="000000"/>
          <w:sz w:val="32"/>
          <w:szCs w:val="32"/>
        </w:rPr>
      </w:pPr>
      <w:bookmarkStart w:id="8" w:name="_Toc28515_WPSOffice_Level1"/>
      <w:bookmarkEnd w:id="8"/>
      <w:bookmarkStart w:id="9" w:name="_Toc15176_WPSOffice_Level1"/>
      <w:r>
        <w:rPr>
          <w:rFonts w:hint="eastAsia" w:ascii="黑体" w:eastAsia="黑体"/>
          <w:color w:val="000000"/>
          <w:sz w:val="32"/>
          <w:szCs w:val="32"/>
        </w:rPr>
        <w:t>二、国内外有效商标（2019年度）</w:t>
      </w:r>
      <w:bookmarkEnd w:id="9"/>
    </w:p>
    <w:tbl>
      <w:tblPr>
        <w:tblStyle w:val="5"/>
        <w:tblW w:w="8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4102"/>
        <w:gridCol w:w="2661"/>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序号</w:t>
            </w:r>
          </w:p>
        </w:tc>
        <w:tc>
          <w:tcPr>
            <w:tcW w:w="4102"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商标名称</w:t>
            </w:r>
          </w:p>
        </w:tc>
        <w:tc>
          <w:tcPr>
            <w:tcW w:w="2661"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类型：</w:t>
            </w:r>
          </w:p>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（国内/国际）</w:t>
            </w:r>
          </w:p>
        </w:tc>
        <w:tc>
          <w:tcPr>
            <w:tcW w:w="1025"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38"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4102"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2661"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1025"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38"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4102"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2661"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1025"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38"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4102"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2661"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1025"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r>
    </w:tbl>
    <w:p>
      <w:pPr>
        <w:spacing w:line="600" w:lineRule="exact"/>
        <w:jc w:val="center"/>
        <w:rPr>
          <w:rFonts w:ascii="仿宋_GB2312" w:eastAsia="仿宋_GB2312"/>
          <w:color w:val="000000"/>
          <w:sz w:val="28"/>
          <w:szCs w:val="28"/>
        </w:rPr>
      </w:pPr>
      <w:bookmarkStart w:id="10" w:name="_Toc22367_WPSOffice_Level2"/>
      <w:bookmarkEnd w:id="10"/>
      <w:r>
        <w:rPr>
          <w:rFonts w:hint="eastAsia" w:ascii="仿宋_GB2312" w:eastAsia="仿宋_GB2312"/>
          <w:color w:val="000000"/>
          <w:sz w:val="28"/>
          <w:szCs w:val="28"/>
        </w:rPr>
        <w:t>（插入证明材料扫描或复印图片）</w:t>
      </w:r>
    </w:p>
    <w:p>
      <w:pPr>
        <w:spacing w:line="600" w:lineRule="exact"/>
        <w:jc w:val="center"/>
        <w:rPr>
          <w:rFonts w:ascii="仿宋_GB2312" w:eastAsia="仿宋_GB2312"/>
          <w:color w:val="000000"/>
          <w:sz w:val="28"/>
          <w:szCs w:val="28"/>
        </w:rPr>
      </w:pPr>
      <w:r>
        <w:rPr>
          <w:rFonts w:hint="eastAsia" w:ascii="仿宋_GB2312" w:eastAsia="仿宋_GB2312"/>
          <w:color w:val="000000"/>
          <w:sz w:val="28"/>
          <w:szCs w:val="28"/>
        </w:rPr>
        <w:t xml:space="preserve"> </w:t>
      </w:r>
    </w:p>
    <w:p>
      <w:pPr>
        <w:autoSpaceDE w:val="0"/>
        <w:spacing w:line="600" w:lineRule="exact"/>
        <w:jc w:val="left"/>
        <w:outlineLvl w:val="1"/>
        <w:rPr>
          <w:rFonts w:ascii="黑体" w:eastAsia="黑体"/>
          <w:color w:val="000000"/>
          <w:sz w:val="32"/>
          <w:szCs w:val="32"/>
        </w:rPr>
      </w:pPr>
      <w:bookmarkStart w:id="11" w:name="_Toc22367_WPSOffice_Level1"/>
      <w:bookmarkEnd w:id="11"/>
      <w:bookmarkStart w:id="12" w:name="_Toc29279_WPSOffice_Level1"/>
      <w:r>
        <w:rPr>
          <w:rFonts w:hint="eastAsia" w:ascii="黑体" w:eastAsia="黑体"/>
          <w:color w:val="000000"/>
          <w:sz w:val="32"/>
          <w:szCs w:val="32"/>
        </w:rPr>
        <w:t>三、主编/参编国际、国家或行业标准（2019年度）</w:t>
      </w:r>
      <w:bookmarkEnd w:id="12"/>
    </w:p>
    <w:tbl>
      <w:tblPr>
        <w:tblStyle w:val="5"/>
        <w:tblW w:w="8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4102"/>
        <w:gridCol w:w="2661"/>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序号</w:t>
            </w:r>
          </w:p>
        </w:tc>
        <w:tc>
          <w:tcPr>
            <w:tcW w:w="4102"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标准名称</w:t>
            </w:r>
          </w:p>
        </w:tc>
        <w:tc>
          <w:tcPr>
            <w:tcW w:w="2661"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类型：</w:t>
            </w:r>
          </w:p>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（行业/国内/国际）</w:t>
            </w:r>
          </w:p>
        </w:tc>
        <w:tc>
          <w:tcPr>
            <w:tcW w:w="1025"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38"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4102"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2661"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1025"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38"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4102"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2661"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1025"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38"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4102"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2661"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1025"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r>
    </w:tbl>
    <w:p>
      <w:pPr>
        <w:spacing w:line="600" w:lineRule="exact"/>
        <w:jc w:val="center"/>
        <w:rPr>
          <w:rFonts w:ascii="仿宋_GB2312" w:eastAsia="仿宋_GB2312"/>
          <w:color w:val="000000"/>
          <w:sz w:val="28"/>
          <w:szCs w:val="28"/>
        </w:rPr>
      </w:pPr>
      <w:r>
        <w:rPr>
          <w:rFonts w:hint="eastAsia" w:ascii="仿宋_GB2312" w:eastAsia="仿宋_GB2312"/>
          <w:color w:val="000000"/>
          <w:sz w:val="32"/>
          <w:szCs w:val="32"/>
        </w:rPr>
        <w:t xml:space="preserve"> </w:t>
      </w:r>
      <w:bookmarkStart w:id="13" w:name="_Toc29766_WPSOffice_Level2"/>
      <w:bookmarkEnd w:id="13"/>
      <w:r>
        <w:rPr>
          <w:rFonts w:hint="eastAsia" w:ascii="仿宋_GB2312" w:eastAsia="仿宋_GB2312"/>
          <w:color w:val="000000"/>
          <w:sz w:val="28"/>
          <w:szCs w:val="28"/>
        </w:rPr>
        <w:t>（插入证明材料扫描或复印图片）</w:t>
      </w:r>
    </w:p>
    <w:p>
      <w:pPr>
        <w:spacing w:line="600" w:lineRule="exact"/>
        <w:jc w:val="center"/>
        <w:rPr>
          <w:rFonts w:ascii="仿宋_GB2312" w:eastAsia="仿宋_GB2312"/>
          <w:color w:val="000000"/>
          <w:sz w:val="28"/>
          <w:szCs w:val="28"/>
        </w:rPr>
      </w:pPr>
      <w:r>
        <w:rPr>
          <w:rFonts w:hint="eastAsia" w:ascii="仿宋_GB2312" w:eastAsia="仿宋_GB2312"/>
          <w:color w:val="000000"/>
          <w:sz w:val="28"/>
          <w:szCs w:val="28"/>
        </w:rPr>
        <w:t xml:space="preserve"> </w:t>
      </w:r>
    </w:p>
    <w:p>
      <w:pPr>
        <w:autoSpaceDE w:val="0"/>
        <w:spacing w:line="600" w:lineRule="exact"/>
        <w:jc w:val="center"/>
        <w:outlineLvl w:val="1"/>
        <w:rPr>
          <w:rFonts w:ascii="黑体" w:eastAsia="黑体"/>
          <w:color w:val="000000"/>
          <w:sz w:val="32"/>
          <w:szCs w:val="32"/>
        </w:rPr>
      </w:pPr>
      <w:bookmarkStart w:id="14" w:name="_Toc29766_WPSOffice_Level1"/>
      <w:bookmarkEnd w:id="14"/>
      <w:bookmarkStart w:id="15" w:name="_Toc27738_WPSOffice_Level1"/>
      <w:r>
        <w:rPr>
          <w:rFonts w:hint="eastAsia" w:ascii="黑体" w:eastAsia="黑体"/>
          <w:color w:val="000000"/>
          <w:spacing w:val="-6"/>
          <w:sz w:val="32"/>
          <w:szCs w:val="32"/>
        </w:rPr>
        <w:t>四、企业技术中心、实验室获得有关部门认定情况（</w:t>
      </w:r>
      <w:r>
        <w:rPr>
          <w:rFonts w:hint="eastAsia" w:ascii="黑体" w:eastAsia="黑体"/>
          <w:b/>
          <w:bCs/>
          <w:color w:val="000000"/>
          <w:spacing w:val="-6"/>
          <w:sz w:val="32"/>
          <w:szCs w:val="32"/>
        </w:rPr>
        <w:t>有效期内</w:t>
      </w:r>
      <w:r>
        <w:rPr>
          <w:rFonts w:hint="eastAsia" w:ascii="黑体" w:eastAsia="黑体"/>
          <w:color w:val="000000"/>
          <w:sz w:val="32"/>
          <w:szCs w:val="32"/>
        </w:rPr>
        <w:t>）</w:t>
      </w:r>
      <w:bookmarkEnd w:id="15"/>
    </w:p>
    <w:tbl>
      <w:tblPr>
        <w:tblStyle w:val="5"/>
        <w:tblW w:w="8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4102"/>
        <w:gridCol w:w="2661"/>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序号</w:t>
            </w:r>
          </w:p>
        </w:tc>
        <w:tc>
          <w:tcPr>
            <w:tcW w:w="4102"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企业技术中心、实验室名称</w:t>
            </w:r>
          </w:p>
        </w:tc>
        <w:tc>
          <w:tcPr>
            <w:tcW w:w="2661"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类型：</w:t>
            </w:r>
          </w:p>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（国家重点实验室/国家工程实验室/国家级企业技术中心/国家工程研究中心）</w:t>
            </w:r>
          </w:p>
        </w:tc>
        <w:tc>
          <w:tcPr>
            <w:tcW w:w="1025"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仿宋_GB2312" w:eastAsia="仿宋_GB2312"/>
                <w:color w:val="000000"/>
                <w:sz w:val="24"/>
              </w:rPr>
            </w:pPr>
            <w:r>
              <w:rPr>
                <w:rFonts w:hint="eastAsia" w:ascii="仿宋_GB2312" w:eastAsia="仿宋_GB2312"/>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38"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4102"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2661"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1025"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38"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4102"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2661"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1025"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38"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4102"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2661"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c>
          <w:tcPr>
            <w:tcW w:w="1025" w:type="dxa"/>
            <w:tcBorders>
              <w:top w:val="single" w:color="auto" w:sz="4" w:space="0"/>
              <w:left w:val="nil"/>
              <w:bottom w:val="single" w:color="auto" w:sz="4" w:space="0"/>
              <w:right w:val="single" w:color="auto" w:sz="4" w:space="0"/>
            </w:tcBorders>
            <w:noWrap w:val="0"/>
            <w:vAlign w:val="top"/>
          </w:tcPr>
          <w:p>
            <w:pPr>
              <w:jc w:val="center"/>
              <w:rPr>
                <w:rFonts w:ascii="仿宋_GB2312" w:eastAsia="仿宋_GB2312"/>
                <w:color w:val="000000"/>
                <w:sz w:val="28"/>
                <w:szCs w:val="28"/>
              </w:rPr>
            </w:pPr>
          </w:p>
        </w:tc>
      </w:tr>
    </w:tbl>
    <w:p>
      <w:pPr>
        <w:spacing w:line="600" w:lineRule="exact"/>
        <w:jc w:val="center"/>
        <w:rPr>
          <w:rFonts w:ascii="方正小标宋简体" w:hAnsi="宋体" w:eastAsia="方正小标宋简体"/>
          <w:color w:val="000000"/>
          <w:sz w:val="44"/>
          <w:szCs w:val="44"/>
        </w:rPr>
      </w:pPr>
      <w:bookmarkStart w:id="16" w:name="_Toc6510_WPSOffice_Level2"/>
      <w:bookmarkEnd w:id="16"/>
      <w:r>
        <w:rPr>
          <w:rFonts w:hint="eastAsia" w:ascii="仿宋_GB2312" w:eastAsia="仿宋_GB2312"/>
          <w:color w:val="000000"/>
          <w:sz w:val="28"/>
          <w:szCs w:val="28"/>
        </w:rPr>
        <w:t>（插入证明材料扫描或复印图片）</w:t>
      </w:r>
    </w:p>
    <w:p>
      <w:pPr>
        <w:spacing w:line="600" w:lineRule="exact"/>
        <w:jc w:val="center"/>
        <w:rPr>
          <w:color w:val="000000"/>
        </w:rPr>
      </w:pPr>
    </w:p>
    <w:p>
      <w:pPr>
        <w:rPr>
          <w:color w:val="000000"/>
        </w:rPr>
      </w:pPr>
    </w:p>
    <w:p>
      <w:pPr>
        <w:tabs>
          <w:tab w:val="left" w:pos="7140"/>
          <w:tab w:val="left" w:pos="7371"/>
          <w:tab w:val="left" w:pos="7560"/>
          <w:tab w:val="left" w:pos="7770"/>
        </w:tabs>
        <w:spacing w:line="500" w:lineRule="exact"/>
        <w:ind w:firstLine="640" w:firstLineChars="200"/>
        <w:rPr>
          <w:rFonts w:ascii="仿宋_GB2312" w:hAnsi="Times New Roman"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9 -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y="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840"/>
      </w:tabs>
      <w:rPr>
        <w:sz w:val="21"/>
        <w:szCs w:val="21"/>
      </w:rPr>
    </w:pPr>
    <w:r>
      <w:tab/>
    </w:r>
    <w:r>
      <w:tab/>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w:t>
    </w:r>
    <w:r>
      <w:rPr>
        <w:sz w:val="21"/>
        <w:szCs w:val="21"/>
      </w:rPr>
      <w:t xml:space="preserve"> 29 -</w:t>
    </w:r>
    <w:r>
      <w:rPr>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9 -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10 -</w:t>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8"/>
        </w:rPr>
        <w:footnoteRef/>
      </w:r>
      <w:r>
        <w:rPr>
          <w:rFonts w:hint="eastAsia"/>
        </w:rPr>
        <w:t xml:space="preserve"> 制度性交易成本是指企业因遵循政府制定的各种制度、规章、政策而需要付出的成本，如行政审批、市场监管、知识产权保护、进出口等方面产生的成本。</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A7F25"/>
    <w:rsid w:val="6B0A7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jc w:val="center"/>
    </w:pPr>
    <w:rPr>
      <w:sz w:val="18"/>
      <w:szCs w:val="18"/>
    </w:rPr>
  </w:style>
  <w:style w:type="paragraph" w:styleId="4">
    <w:name w:val="footnote text"/>
    <w:basedOn w:val="1"/>
    <w:qFormat/>
    <w:uiPriority w:val="0"/>
    <w:pPr>
      <w:snapToGrid w:val="0"/>
      <w:jc w:val="left"/>
    </w:pPr>
    <w:rPr>
      <w:rFonts w:ascii="Times New Roman" w:hAnsi="Times New Roman"/>
      <w:sz w:val="18"/>
      <w:szCs w:val="18"/>
    </w:rPr>
  </w:style>
  <w:style w:type="character" w:styleId="7">
    <w:name w:val="Hyperlink"/>
    <w:qFormat/>
    <w:uiPriority w:val="0"/>
    <w:rPr>
      <w:rFonts w:ascii="Times New Roman" w:hAnsi="Times New Roman" w:eastAsia="宋体" w:cs="Times New Roman"/>
      <w:color w:val="0000FF"/>
      <w:u w:val="single"/>
    </w:rPr>
  </w:style>
  <w:style w:type="character" w:styleId="8">
    <w:name w:val="footnote reference"/>
    <w:qFormat/>
    <w:uiPriority w:val="0"/>
    <w:rPr>
      <w:vertAlign w:val="superscript"/>
    </w:rPr>
  </w:style>
  <w:style w:type="paragraph" w:customStyle="1" w:styleId="9">
    <w:name w:val="WPSOffice手动目录 1"/>
    <w:qFormat/>
    <w:uiPriority w:val="0"/>
    <w:rPr>
      <w:rFonts w:ascii="Calibri" w:hAnsi="Calibri"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2020-04-03T03:29:00Z</dcterms:created>
  <dc:creator>lenovo</dc:creator>
  <cp:lastModifiedBy>lenovo</cp:lastModifiedBy>
  <dcterms:modified xsi:type="dcterms:W3CDTF">2020-04-03T04:01:06Z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