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rPr>
          <w:rFonts w:ascii="黑体" w:hAnsi="Calibri" w:eastAsia="黑体" w:cs="黑体"/>
          <w:color w:val="000000"/>
          <w:sz w:val="32"/>
          <w:szCs w:val="32"/>
        </w:rPr>
      </w:pPr>
      <w:r>
        <w:rPr>
          <w:rFonts w:hint="eastAsia" w:ascii="黑体" w:hAnsi="Calibri" w:eastAsia="黑体" w:cs="黑体"/>
          <w:color w:val="000000"/>
          <w:kern w:val="2"/>
          <w:sz w:val="32"/>
          <w:szCs w:val="32"/>
        </w:rPr>
        <w:t>附件2</w:t>
      </w:r>
    </w:p>
    <w:p>
      <w:pPr>
        <w:widowControl w:val="0"/>
        <w:spacing w:line="520" w:lineRule="atLeast"/>
        <w:ind w:firstLine="640"/>
        <w:rPr>
          <w:rFonts w:ascii="黑体" w:hAnsi="Calibri" w:eastAsia="黑体" w:cs="黑体"/>
          <w:color w:val="000000"/>
          <w:sz w:val="32"/>
          <w:szCs w:val="32"/>
        </w:rPr>
      </w:pPr>
      <w:r>
        <w:rPr>
          <w:rFonts w:hint="eastAsia" w:ascii="黑体" w:hAnsi="Calibri" w:eastAsia="黑体" w:cs="黑体"/>
          <w:color w:val="000000"/>
          <w:kern w:val="2"/>
          <w:sz w:val="32"/>
          <w:szCs w:val="32"/>
        </w:rPr>
        <w:t xml:space="preserve"> </w:t>
      </w:r>
    </w:p>
    <w:p>
      <w:pPr>
        <w:widowControl w:val="0"/>
        <w:spacing w:line="520" w:lineRule="atLeast"/>
        <w:ind w:firstLine="640"/>
        <w:rPr>
          <w:rFonts w:ascii="黑体" w:hAnsi="Calibri" w:eastAsia="黑体" w:cs="黑体"/>
          <w:color w:val="000000"/>
          <w:sz w:val="32"/>
          <w:szCs w:val="32"/>
        </w:rPr>
      </w:pPr>
      <w:r>
        <w:rPr>
          <w:rFonts w:hint="eastAsia" w:ascii="黑体" w:hAnsi="Calibri" w:eastAsia="黑体" w:cs="黑体"/>
          <w:color w:val="000000"/>
          <w:kern w:val="2"/>
          <w:sz w:val="32"/>
          <w:szCs w:val="32"/>
        </w:rPr>
        <w:t xml:space="preserve"> </w:t>
      </w:r>
    </w:p>
    <w:p>
      <w:pPr>
        <w:widowControl w:val="0"/>
        <w:spacing w:line="520" w:lineRule="atLeast"/>
        <w:ind w:firstLine="640"/>
        <w:rPr>
          <w:rFonts w:ascii="黑体" w:hAnsi="Calibri" w:eastAsia="黑体" w:cs="黑体"/>
          <w:color w:val="000000"/>
          <w:sz w:val="32"/>
          <w:szCs w:val="32"/>
        </w:rPr>
      </w:pPr>
    </w:p>
    <w:p>
      <w:pPr>
        <w:widowControl w:val="0"/>
        <w:spacing w:line="520" w:lineRule="atLeast"/>
        <w:ind w:firstLine="1044"/>
        <w:jc w:val="center"/>
        <w:outlineLvl w:val="0"/>
        <w:rPr>
          <w:rFonts w:ascii="楷体_GB2312" w:eastAsia="楷体_GB2312" w:cs="楷体_GB2312"/>
          <w:b/>
          <w:color w:val="000000"/>
          <w:sz w:val="52"/>
          <w:szCs w:val="52"/>
        </w:rPr>
      </w:pPr>
      <w:r>
        <w:rPr>
          <w:rFonts w:hint="eastAsia" w:ascii="楷体_GB2312" w:hAnsi="Calibri" w:eastAsia="楷体_GB2312" w:cs="楷体_GB2312"/>
          <w:b/>
          <w:color w:val="000000"/>
          <w:kern w:val="2"/>
          <w:sz w:val="52"/>
          <w:szCs w:val="52"/>
        </w:rPr>
        <w:t>制造业企业专利等证明材料</w:t>
      </w:r>
    </w:p>
    <w:p>
      <w:pPr>
        <w:widowControl w:val="0"/>
        <w:spacing w:line="520" w:lineRule="atLeast"/>
        <w:ind w:firstLine="422"/>
        <w:rPr>
          <w:rFonts w:ascii="楷体_GB2312" w:eastAsia="楷体_GB2312" w:cs="楷体_GB2312"/>
          <w:b/>
          <w:color w:val="000000"/>
          <w:szCs w:val="21"/>
        </w:rPr>
      </w:pPr>
      <w:r>
        <w:rPr>
          <w:rFonts w:hint="eastAsia" w:ascii="楷体_GB2312" w:eastAsia="楷体_GB2312" w:cs="楷体_GB2312"/>
          <w:b/>
          <w:color w:val="000000"/>
          <w:kern w:val="2"/>
          <w:sz w:val="21"/>
        </w:rPr>
        <w:t xml:space="preserve"> </w:t>
      </w:r>
    </w:p>
    <w:p>
      <w:pPr>
        <w:widowControl w:val="0"/>
        <w:spacing w:line="520" w:lineRule="atLeast"/>
        <w:ind w:firstLine="422"/>
        <w:rPr>
          <w:rFonts w:ascii="楷体_GB2312" w:eastAsia="楷体_GB2312" w:cs="楷体_GB2312"/>
          <w:b/>
          <w:color w:val="000000"/>
        </w:rPr>
      </w:pPr>
      <w:r>
        <w:rPr>
          <w:rFonts w:hint="eastAsia" w:ascii="楷体_GB2312" w:hAnsi="Calibri" w:eastAsia="楷体_GB2312" w:cs="楷体_GB2312"/>
          <w:b/>
          <w:color w:val="000000"/>
          <w:kern w:val="2"/>
          <w:sz w:val="21"/>
        </w:rPr>
        <w:t xml:space="preserve"> </w:t>
      </w:r>
    </w:p>
    <w:p>
      <w:pPr>
        <w:widowControl w:val="0"/>
        <w:spacing w:line="700" w:lineRule="exact"/>
        <w:ind w:firstLine="1440" w:firstLineChars="450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企业名称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  <w:u w:val="single"/>
        </w:rPr>
        <w:t xml:space="preserve">                       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（公章）</w:t>
      </w:r>
    </w:p>
    <w:p>
      <w:pPr>
        <w:widowControl w:val="0"/>
        <w:spacing w:line="700" w:lineRule="exact"/>
        <w:ind w:firstLine="720"/>
        <w:rPr>
          <w:rFonts w:ascii="楷体_GB2312" w:eastAsia="楷体_GB2312" w:cs="楷体_GB2312"/>
          <w:color w:val="000000"/>
          <w:sz w:val="36"/>
          <w:szCs w:val="36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6"/>
          <w:szCs w:val="36"/>
        </w:rPr>
        <w:t xml:space="preserve"> </w:t>
      </w:r>
    </w:p>
    <w:p>
      <w:pPr>
        <w:widowControl w:val="0"/>
        <w:spacing w:line="700" w:lineRule="exact"/>
        <w:ind w:firstLine="1440" w:firstLineChars="450"/>
        <w:rPr>
          <w:rFonts w:ascii="楷体_GB2312" w:eastAsia="楷体_GB2312" w:cs="楷体_GB2312"/>
          <w:color w:val="000000"/>
          <w:sz w:val="32"/>
          <w:szCs w:val="32"/>
          <w:u w:val="single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企业法定代表人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  <w:u w:val="single"/>
        </w:rPr>
        <w:t xml:space="preserve">                 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（亲笔签字）</w:t>
      </w:r>
    </w:p>
    <w:p>
      <w:pPr>
        <w:widowControl w:val="0"/>
        <w:spacing w:line="700" w:lineRule="exact"/>
        <w:ind w:firstLine="1440" w:firstLineChars="450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 xml:space="preserve"> </w:t>
      </w:r>
    </w:p>
    <w:p>
      <w:pPr>
        <w:widowControl w:val="0"/>
        <w:spacing w:line="700" w:lineRule="exact"/>
        <w:ind w:firstLine="1440" w:firstLineChars="450"/>
        <w:rPr>
          <w:rFonts w:ascii="楷体_GB2312" w:eastAsia="楷体_GB2312" w:cs="楷体_GB2312"/>
          <w:color w:val="000000"/>
          <w:sz w:val="32"/>
          <w:szCs w:val="32"/>
          <w:u w:val="single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企业填表时间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年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  <w:u w:val="single"/>
        </w:rPr>
        <w:t xml:space="preserve">   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月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  <w:u w:val="single"/>
        </w:rPr>
        <w:t xml:space="preserve">   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日</w:t>
      </w:r>
    </w:p>
    <w:p>
      <w:pPr>
        <w:widowControl w:val="0"/>
        <w:spacing w:line="700" w:lineRule="exact"/>
        <w:ind w:firstLine="720"/>
        <w:rPr>
          <w:rFonts w:ascii="楷体_GB2312" w:eastAsia="楷体_GB2312" w:cs="楷体_GB2312"/>
          <w:color w:val="000000"/>
          <w:sz w:val="36"/>
          <w:szCs w:val="36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6"/>
          <w:szCs w:val="36"/>
        </w:rPr>
        <w:t xml:space="preserve"> </w:t>
      </w:r>
    </w:p>
    <w:p>
      <w:pPr>
        <w:widowControl w:val="0"/>
        <w:spacing w:line="700" w:lineRule="exact"/>
        <w:ind w:firstLine="1440" w:firstLineChars="450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市级工商联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  <w:u w:val="single"/>
        </w:rPr>
        <w:t xml:space="preserve">                      </w:t>
      </w: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（公章）</w:t>
      </w:r>
    </w:p>
    <w:p>
      <w:pPr>
        <w:widowControl w:val="0"/>
        <w:spacing w:line="700" w:lineRule="exact"/>
        <w:ind w:firstLine="640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 xml:space="preserve"> </w:t>
      </w:r>
    </w:p>
    <w:p>
      <w:pPr>
        <w:widowControl w:val="0"/>
        <w:tabs>
          <w:tab w:val="left" w:pos="3546"/>
        </w:tabs>
        <w:spacing w:line="520" w:lineRule="atLeast"/>
        <w:ind w:firstLine="1285" w:firstLineChars="400"/>
        <w:rPr>
          <w:rFonts w:asci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color w:val="000000"/>
          <w:kern w:val="2"/>
          <w:sz w:val="32"/>
          <w:szCs w:val="32"/>
        </w:rPr>
        <w:t xml:space="preserve"> </w:t>
      </w:r>
      <w:r>
        <w:rPr>
          <w:rFonts w:hint="eastAsia" w:ascii="楷体_GB2312" w:hAnsi="Calibri" w:eastAsia="楷体_GB2312" w:cs="楷体_GB2312"/>
          <w:b/>
          <w:color w:val="000000"/>
          <w:kern w:val="2"/>
          <w:sz w:val="32"/>
          <w:szCs w:val="32"/>
        </w:rPr>
        <w:tab/>
      </w:r>
    </w:p>
    <w:p>
      <w:pPr>
        <w:widowControl w:val="0"/>
        <w:tabs>
          <w:tab w:val="left" w:pos="3546"/>
        </w:tabs>
        <w:spacing w:line="520" w:lineRule="atLeast"/>
        <w:ind w:firstLine="1285" w:firstLineChars="400"/>
        <w:rPr>
          <w:rFonts w:ascii="楷体_GB2312" w:eastAsia="楷体_GB2312" w:cs="楷体_GB2312"/>
          <w:b/>
          <w:color w:val="000000"/>
          <w:sz w:val="32"/>
          <w:szCs w:val="32"/>
        </w:rPr>
      </w:pPr>
    </w:p>
    <w:p>
      <w:pPr>
        <w:widowControl w:val="0"/>
        <w:tabs>
          <w:tab w:val="left" w:pos="3546"/>
        </w:tabs>
        <w:spacing w:line="400" w:lineRule="exact"/>
        <w:ind w:firstLine="1285" w:firstLineChars="400"/>
        <w:rPr>
          <w:rFonts w:ascii="楷体_GB2312" w:eastAsia="楷体_GB2312" w:cs="楷体_GB2312"/>
          <w:b/>
          <w:color w:val="000000"/>
          <w:sz w:val="32"/>
          <w:szCs w:val="32"/>
        </w:rPr>
      </w:pPr>
    </w:p>
    <w:p>
      <w:pPr>
        <w:widowControl w:val="0"/>
        <w:spacing w:line="600" w:lineRule="exact"/>
        <w:ind w:firstLine="0" w:firstLineChars="0"/>
        <w:jc w:val="center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安徽省工商业联合会制表</w:t>
      </w:r>
    </w:p>
    <w:p>
      <w:pPr>
        <w:widowControl w:val="0"/>
        <w:spacing w:line="600" w:lineRule="exact"/>
        <w:ind w:firstLine="0" w:firstLineChars="0"/>
        <w:jc w:val="center"/>
        <w:rPr>
          <w:rFonts w:ascii="黑体" w:hAnsi="Calibri" w:eastAsia="黑体" w:cs="黑体"/>
          <w:color w:val="000000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</w:rPr>
        <w:t>2021年3月</w:t>
      </w:r>
      <w:bookmarkStart w:id="0" w:name="_Toc28515_WPSOffice_Type3"/>
      <w:bookmarkEnd w:id="0"/>
      <w:r>
        <w:rPr>
          <w:rFonts w:hint="eastAsia" w:ascii="黑体" w:hAnsi="Calibri" w:eastAsia="黑体" w:cs="黑体"/>
          <w:color w:val="000000"/>
          <w:kern w:val="2"/>
          <w:sz w:val="32"/>
          <w:szCs w:val="32"/>
        </w:rPr>
        <w:br w:type="page"/>
      </w:r>
    </w:p>
    <w:p>
      <w:pPr>
        <w:widowControl w:val="0"/>
        <w:ind w:firstLine="0" w:firstLineChars="0"/>
        <w:jc w:val="center"/>
        <w:rPr>
          <w:rFonts w:ascii="黑体" w:hAnsi="Calibri" w:eastAsia="黑体" w:cs="黑体"/>
          <w:color w:val="000000"/>
          <w:sz w:val="32"/>
          <w:szCs w:val="32"/>
        </w:rPr>
      </w:pPr>
      <w:r>
        <w:rPr>
          <w:rFonts w:hint="eastAsia" w:ascii="黑体" w:hAnsi="Calibri" w:eastAsia="黑体" w:cs="黑体"/>
          <w:color w:val="000000"/>
          <w:kern w:val="2"/>
          <w:sz w:val="32"/>
          <w:szCs w:val="32"/>
        </w:rPr>
        <w:t>目  录</w:t>
      </w:r>
    </w:p>
    <w:p>
      <w:pPr>
        <w:widowControl w:val="0"/>
        <w:ind w:firstLine="0" w:firstLineChars="0"/>
        <w:jc w:val="center"/>
        <w:rPr>
          <w:rFonts w:ascii="黑体" w:hAnsi="Calibri" w:eastAsia="黑体" w:cs="黑体"/>
          <w:color w:val="000000"/>
          <w:sz w:val="32"/>
          <w:szCs w:val="32"/>
        </w:rPr>
      </w:pPr>
    </w:p>
    <w:p>
      <w:pPr>
        <w:pStyle w:val="2"/>
        <w:widowControl w:val="0"/>
        <w:tabs>
          <w:tab w:val="right" w:leader="dot" w:pos="8730"/>
        </w:tabs>
        <w:spacing w:before="0" w:beforeAutospacing="0" w:after="0" w:afterAutospacing="0" w:line="600" w:lineRule="exact"/>
        <w:ind w:firstLine="0" w:firstLineChars="0"/>
        <w:jc w:val="distribute"/>
        <w:rPr>
          <w:rFonts w:ascii="仿宋_GB2312" w:hAnsi="仿宋_GB2312" w:cs="仿宋_GB2312"/>
          <w:color w:val="000000"/>
          <w:sz w:val="32"/>
          <w:szCs w:val="32"/>
        </w:rPr>
      </w:pPr>
      <w:bookmarkStart w:id="1" w:name="_Toc1685_WPSOffice_Type1"/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HYPERLINK "file:///C:\\Users\\Administrator\\Desktop\\关于开展2020年度安徽省上规模民营企业调研及百强排序活动的通知.doc" \l "_Toc4135_WPSOffice_Level1"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cs="仿宋_GB2312"/>
          <w:color w:val="000000"/>
          <w:sz w:val="32"/>
          <w:szCs w:val="32"/>
          <w:u w:val="none"/>
        </w:rPr>
        <w:t>一、国内外有效专利（2020年度）</w:t>
      </w:r>
      <w:bookmarkStart w:id="2" w:name="_Toc4135_WPSOffice_Level1Page"/>
      <w:r>
        <w:rPr>
          <w:rStyle w:val="5"/>
          <w:rFonts w:hint="eastAsia" w:ascii="仿宋_GB2312" w:hAnsi="仿宋_GB2312" w:cs="仿宋_GB2312"/>
          <w:color w:val="000000"/>
          <w:sz w:val="32"/>
          <w:szCs w:val="32"/>
          <w:u w:val="none"/>
        </w:rPr>
        <w:t>……………………………………2</w:t>
      </w:r>
      <w:bookmarkEnd w:id="2"/>
      <w:r>
        <w:rPr>
          <w:rStyle w:val="5"/>
          <w:rFonts w:hint="eastAsia" w:ascii="仿宋_GB2312" w:hAnsi="仿宋_GB2312" w:cs="仿宋_GB2312"/>
          <w:color w:val="000000"/>
          <w:sz w:val="32"/>
          <w:szCs w:val="32"/>
          <w:u w:val="none"/>
        </w:rPr>
        <w:t>7</w:t>
      </w:r>
      <w:r>
        <w:rPr>
          <w:rFonts w:hint="eastAsia" w:ascii="仿宋_GB2312" w:hAnsi="仿宋_GB2312" w:cs="仿宋_GB2312"/>
          <w:sz w:val="32"/>
          <w:szCs w:val="32"/>
        </w:rPr>
        <w:fldChar w:fldCharType="end"/>
      </w:r>
    </w:p>
    <w:p>
      <w:pPr>
        <w:pStyle w:val="2"/>
        <w:widowControl w:val="0"/>
        <w:tabs>
          <w:tab w:val="right" w:leader="dot" w:pos="8730"/>
        </w:tabs>
        <w:spacing w:before="0" w:beforeAutospacing="0" w:after="0" w:afterAutospacing="0" w:line="600" w:lineRule="exact"/>
        <w:ind w:firstLine="0" w:firstLineChars="0"/>
        <w:jc w:val="distribute"/>
        <w:rPr>
          <w:rFonts w:ascii="仿宋_GB2312" w:hAnsi="仿宋_GB2312" w:cs="仿宋_GB2312"/>
          <w:color w:val="000000"/>
          <w:sz w:val="32"/>
          <w:szCs w:val="32"/>
        </w:rPr>
      </w:pPr>
      <w:r>
        <w:fldChar w:fldCharType="begin"/>
      </w:r>
      <w:r>
        <w:instrText xml:space="preserve"> HYPERLINK "file:///C:\\Users\\Administrator\\Desktop\\关于开展2020年度安徽省上规模民营企业调研及百强排序活动的通知.doc" \l "_Toc15176_WPSOffice_Level1" </w:instrText>
      </w:r>
      <w:r>
        <w:fldChar w:fldCharType="separate"/>
      </w:r>
      <w:r>
        <w:rPr>
          <w:rStyle w:val="5"/>
          <w:rFonts w:hint="eastAsia" w:ascii="仿宋_GB2312" w:hAnsi="仿宋_GB2312" w:cs="仿宋_GB2312"/>
          <w:color w:val="000000"/>
          <w:sz w:val="32"/>
          <w:szCs w:val="32"/>
          <w:u w:val="none"/>
        </w:rPr>
        <w:t>二、国内外有效商标（2020年度）</w:t>
      </w:r>
      <w:bookmarkStart w:id="3" w:name="_Toc15176_WPSOffice_Level1Page"/>
      <w:r>
        <w:rPr>
          <w:rStyle w:val="5"/>
          <w:rFonts w:hint="eastAsia" w:ascii="仿宋_GB2312" w:hAnsi="仿宋_GB2312" w:cs="仿宋_GB2312"/>
          <w:color w:val="000000"/>
          <w:sz w:val="32"/>
          <w:szCs w:val="32"/>
          <w:u w:val="none"/>
        </w:rPr>
        <w:t>……………………………………2</w:t>
      </w:r>
      <w:bookmarkEnd w:id="3"/>
      <w:r>
        <w:rPr>
          <w:rStyle w:val="5"/>
          <w:rFonts w:hint="eastAsia" w:ascii="仿宋_GB2312" w:hAnsi="仿宋_GB2312" w:cs="仿宋_GB2312"/>
          <w:color w:val="000000"/>
          <w:sz w:val="32"/>
          <w:szCs w:val="32"/>
          <w:u w:val="none"/>
        </w:rPr>
        <w:t>7</w:t>
      </w:r>
      <w:r>
        <w:rPr>
          <w:rStyle w:val="5"/>
          <w:rFonts w:hint="eastAsia" w:ascii="仿宋_GB2312" w:hAnsi="仿宋_GB2312" w:cs="仿宋_GB2312"/>
          <w:color w:val="000000"/>
          <w:sz w:val="32"/>
          <w:szCs w:val="32"/>
          <w:u w:val="none"/>
        </w:rPr>
        <w:fldChar w:fldCharType="end"/>
      </w:r>
    </w:p>
    <w:p>
      <w:pPr>
        <w:pStyle w:val="2"/>
        <w:widowControl w:val="0"/>
        <w:tabs>
          <w:tab w:val="right" w:leader="dot" w:pos="8730"/>
        </w:tabs>
        <w:spacing w:before="0" w:beforeAutospacing="0" w:after="0" w:afterAutospacing="0" w:line="600" w:lineRule="exact"/>
        <w:ind w:firstLine="0" w:firstLineChars="0"/>
        <w:jc w:val="distribute"/>
        <w:rPr>
          <w:rFonts w:ascii="仿宋_GB2312" w:hAnsi="仿宋_GB2312" w:cs="仿宋_GB2312"/>
          <w:color w:val="000000"/>
          <w:sz w:val="32"/>
          <w:szCs w:val="32"/>
        </w:rPr>
      </w:pPr>
      <w:r>
        <w:fldChar w:fldCharType="begin"/>
      </w:r>
      <w:r>
        <w:instrText xml:space="preserve"> HYPERLINK "file:///C:\\Users\\Administrator\\Desktop\\关于开展2020年度安徽省上规模民营企业调研及百强排序活动的通知.doc" \l "_Toc29279_WPSOffice_Level1" </w:instrText>
      </w:r>
      <w:r>
        <w:fldChar w:fldCharType="separate"/>
      </w:r>
      <w:r>
        <w:rPr>
          <w:rStyle w:val="5"/>
          <w:rFonts w:hint="eastAsia" w:ascii="仿宋_GB2312" w:hAnsi="仿宋_GB2312" w:cs="仿宋_GB2312"/>
          <w:color w:val="000000"/>
          <w:sz w:val="32"/>
          <w:szCs w:val="32"/>
          <w:u w:val="none"/>
        </w:rPr>
        <w:t>三、主编/参编国际、国家或行业标准（2020年度）</w:t>
      </w:r>
      <w:bookmarkStart w:id="4" w:name="_Toc29279_WPSOffice_Level1Page"/>
      <w:r>
        <w:rPr>
          <w:rStyle w:val="5"/>
          <w:rFonts w:hint="eastAsia" w:ascii="仿宋_GB2312" w:hAnsi="仿宋_GB2312" w:cs="仿宋_GB2312"/>
          <w:color w:val="000000"/>
          <w:sz w:val="32"/>
          <w:szCs w:val="32"/>
          <w:u w:val="none"/>
        </w:rPr>
        <w:t>…………………2</w:t>
      </w:r>
      <w:bookmarkEnd w:id="4"/>
      <w:r>
        <w:rPr>
          <w:rStyle w:val="5"/>
          <w:rFonts w:hint="eastAsia" w:ascii="仿宋_GB2312" w:hAnsi="仿宋_GB2312" w:cs="仿宋_GB2312"/>
          <w:color w:val="000000"/>
          <w:sz w:val="32"/>
          <w:szCs w:val="32"/>
          <w:u w:val="none"/>
        </w:rPr>
        <w:t>7</w:t>
      </w:r>
      <w:r>
        <w:rPr>
          <w:rStyle w:val="5"/>
          <w:rFonts w:hint="eastAsia" w:ascii="仿宋_GB2312" w:hAnsi="仿宋_GB2312" w:cs="仿宋_GB2312"/>
          <w:color w:val="000000"/>
          <w:sz w:val="32"/>
          <w:szCs w:val="32"/>
          <w:u w:val="none"/>
        </w:rPr>
        <w:fldChar w:fldCharType="end"/>
      </w:r>
    </w:p>
    <w:p>
      <w:pPr>
        <w:pStyle w:val="2"/>
        <w:widowControl w:val="0"/>
        <w:tabs>
          <w:tab w:val="right" w:leader="dot" w:pos="8730"/>
        </w:tabs>
        <w:spacing w:before="0" w:beforeAutospacing="0" w:after="0" w:afterAutospacing="0" w:line="600" w:lineRule="exact"/>
        <w:ind w:firstLine="0" w:firstLineChars="0"/>
        <w:jc w:val="distribute"/>
        <w:rPr>
          <w:rStyle w:val="5"/>
          <w:rFonts w:ascii="仿宋_GB2312" w:hAnsi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HYPERLINK "file:///C:\\Users\\Administrator\\Desktop\\关于开展2020年度安徽省上规模民营企业调研及百强排序活动的通知.doc" \l "_Toc27738_WPSOffice_Level1"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cs="仿宋_GB2312"/>
          <w:color w:val="000000"/>
          <w:sz w:val="32"/>
          <w:szCs w:val="32"/>
          <w:u w:val="none"/>
        </w:rPr>
        <w:t>四、企业技术中心、实验室获得有关部门认定情况（有效期内）</w:t>
      </w:r>
    </w:p>
    <w:p>
      <w:pPr>
        <w:pStyle w:val="2"/>
        <w:widowControl w:val="0"/>
        <w:tabs>
          <w:tab w:val="right" w:leader="dot" w:pos="8730"/>
        </w:tabs>
        <w:spacing w:before="0" w:beforeAutospacing="0" w:after="0" w:afterAutospacing="0" w:line="600" w:lineRule="exact"/>
        <w:ind w:firstLine="640"/>
        <w:jc w:val="distribute"/>
        <w:rPr>
          <w:rFonts w:ascii="仿宋_GB2312" w:hAnsi="仿宋_GB2312" w:cs="仿宋_GB2312"/>
          <w:color w:val="000000"/>
          <w:sz w:val="32"/>
          <w:szCs w:val="32"/>
        </w:rPr>
      </w:pPr>
      <w:bookmarkStart w:id="5" w:name="_Toc27738_WPSOffice_Level1Page"/>
      <w:r>
        <w:rPr>
          <w:rStyle w:val="5"/>
          <w:rFonts w:hint="eastAsia" w:ascii="仿宋_GB2312" w:hAnsi="仿宋_GB2312" w:cs="仿宋_GB2312"/>
          <w:color w:val="000000"/>
          <w:sz w:val="32"/>
          <w:szCs w:val="32"/>
          <w:u w:val="none"/>
        </w:rPr>
        <w:t>………………………………………………………………………25</w:t>
      </w:r>
      <w:bookmarkEnd w:id="5"/>
      <w:r>
        <w:rPr>
          <w:rFonts w:hint="eastAsia" w:ascii="仿宋_GB2312" w:hAnsi="仿宋_GB2312" w:cs="仿宋_GB2312"/>
          <w:sz w:val="32"/>
          <w:szCs w:val="32"/>
        </w:rPr>
        <w:fldChar w:fldCharType="end"/>
      </w:r>
      <w:bookmarkEnd w:id="1"/>
    </w:p>
    <w:p>
      <w:pPr>
        <w:pStyle w:val="2"/>
        <w:widowControl w:val="0"/>
        <w:tabs>
          <w:tab w:val="right" w:leader="dot" w:pos="8730"/>
        </w:tabs>
        <w:spacing w:before="0" w:beforeAutospacing="0" w:after="0" w:afterAutospacing="0"/>
        <w:ind w:firstLine="640"/>
        <w:jc w:val="left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widowControl w:val="0"/>
        <w:ind w:firstLine="640"/>
        <w:rPr>
          <w:rFonts w:ascii="仿宋_GB2312" w:hAnsi="仿宋_GB2312" w:cs="仿宋_GB2312"/>
          <w:color w:val="000000"/>
          <w:sz w:val="32"/>
          <w:szCs w:val="32"/>
        </w:rPr>
        <w:sectPr>
          <w:pgSz w:w="11906" w:h="16838"/>
          <w:pgMar w:top="1588" w:right="1077" w:bottom="1588" w:left="1077" w:header="851" w:footer="992" w:gutter="0"/>
          <w:cols w:space="0" w:num="1"/>
          <w:docGrid w:type="lines" w:linePitch="390" w:charSpace="0"/>
        </w:sectPr>
      </w:pPr>
    </w:p>
    <w:p>
      <w:pPr>
        <w:widowControl w:val="0"/>
        <w:spacing w:afterLines="50" w:line="600" w:lineRule="exact"/>
        <w:ind w:firstLine="0" w:firstLineChars="0"/>
        <w:jc w:val="left"/>
        <w:rPr>
          <w:rFonts w:ascii="黑体" w:hAnsi="Calibri" w:eastAsia="黑体" w:cs="黑体"/>
          <w:color w:val="000000"/>
          <w:kern w:val="2"/>
          <w:sz w:val="32"/>
          <w:szCs w:val="32"/>
        </w:rPr>
      </w:pPr>
      <w:bookmarkStart w:id="6" w:name="_Toc4135_WPSOffice_Level1"/>
      <w:r>
        <w:rPr>
          <w:rFonts w:hint="eastAsia" w:ascii="黑体" w:hAnsi="Calibri" w:eastAsia="黑体" w:cs="黑体"/>
          <w:color w:val="000000"/>
          <w:kern w:val="2"/>
          <w:sz w:val="32"/>
          <w:szCs w:val="32"/>
        </w:rPr>
        <w:t>一、国内外有效专利（仅填写2020年度材料）</w:t>
      </w:r>
      <w:bookmarkEnd w:id="6"/>
    </w:p>
    <w:tbl>
      <w:tblPr>
        <w:tblStyle w:val="3"/>
        <w:tblW w:w="99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686"/>
        <w:gridCol w:w="304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bookmarkStart w:id="7" w:name="_Toc7276_WPSOffice_Level2"/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序号</w:t>
            </w:r>
            <w:bookmarkEnd w:id="7"/>
          </w:p>
        </w:tc>
        <w:tc>
          <w:tcPr>
            <w:tcW w:w="4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专利名称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类型：</w:t>
            </w:r>
          </w:p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（国内/国际）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  <w:tc>
          <w:tcPr>
            <w:tcW w:w="4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  <w:tc>
          <w:tcPr>
            <w:tcW w:w="4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  <w:tc>
          <w:tcPr>
            <w:tcW w:w="4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</w:p>
        </w:tc>
      </w:tr>
    </w:tbl>
    <w:p>
      <w:pPr>
        <w:widowControl w:val="0"/>
        <w:ind w:firstLine="0" w:firstLineChars="0"/>
        <w:jc w:val="center"/>
        <w:rPr>
          <w:rFonts w:ascii="仿宋_GB2312" w:hAnsi="Calibri" w:cs="仿宋_GB2312"/>
          <w:color w:val="000000"/>
          <w:kern w:val="2"/>
          <w:szCs w:val="28"/>
        </w:rPr>
      </w:pPr>
      <w:bookmarkStart w:id="8" w:name="_Toc28515_WPSOffice_Level2"/>
      <w:bookmarkEnd w:id="8"/>
      <w:r>
        <w:rPr>
          <w:rFonts w:hint="eastAsia" w:ascii="仿宋_GB2312" w:hAnsi="Calibri" w:cs="仿宋_GB2312"/>
          <w:color w:val="000000"/>
          <w:kern w:val="2"/>
          <w:szCs w:val="28"/>
        </w:rPr>
        <w:t>（插入证明材料扫描或复印图片）</w:t>
      </w:r>
    </w:p>
    <w:p>
      <w:pPr>
        <w:widowControl w:val="0"/>
        <w:spacing w:line="600" w:lineRule="exact"/>
        <w:ind w:firstLine="640"/>
        <w:jc w:val="left"/>
        <w:rPr>
          <w:rFonts w:ascii="仿宋_GB2312" w:cs="仿宋_GB2312"/>
          <w:color w:val="000000"/>
          <w:sz w:val="32"/>
          <w:szCs w:val="32"/>
        </w:rPr>
      </w:pPr>
      <w:r>
        <w:rPr>
          <w:rFonts w:hint="eastAsia" w:ascii="仿宋_GB2312" w:hAnsi="Calibri" w:cs="仿宋_GB2312"/>
          <w:color w:val="000000"/>
          <w:kern w:val="2"/>
          <w:sz w:val="32"/>
          <w:szCs w:val="32"/>
        </w:rPr>
        <w:t xml:space="preserve"> </w:t>
      </w:r>
    </w:p>
    <w:p>
      <w:pPr>
        <w:widowControl w:val="0"/>
        <w:spacing w:afterLines="50" w:line="600" w:lineRule="exact"/>
        <w:ind w:firstLine="0" w:firstLineChars="0"/>
        <w:jc w:val="left"/>
        <w:rPr>
          <w:rFonts w:ascii="黑体" w:hAnsi="Calibri" w:eastAsia="黑体" w:cs="黑体"/>
          <w:color w:val="000000"/>
          <w:kern w:val="2"/>
          <w:sz w:val="32"/>
          <w:szCs w:val="32"/>
        </w:rPr>
      </w:pPr>
      <w:bookmarkStart w:id="9" w:name="_Toc28515_WPSOffice_Level1"/>
      <w:bookmarkEnd w:id="9"/>
      <w:bookmarkStart w:id="10" w:name="_Toc15176_WPSOffice_Level1"/>
      <w:r>
        <w:rPr>
          <w:rFonts w:hint="eastAsia" w:ascii="黑体" w:hAnsi="Calibri" w:eastAsia="黑体" w:cs="黑体"/>
          <w:color w:val="000000"/>
          <w:kern w:val="2"/>
          <w:sz w:val="32"/>
          <w:szCs w:val="32"/>
        </w:rPr>
        <w:t>二、国内外有效商标</w:t>
      </w:r>
      <w:bookmarkEnd w:id="10"/>
      <w:r>
        <w:rPr>
          <w:rFonts w:hint="eastAsia" w:ascii="黑体" w:hAnsi="Calibri" w:eastAsia="黑体" w:cs="黑体"/>
          <w:color w:val="000000"/>
          <w:kern w:val="2"/>
          <w:sz w:val="32"/>
          <w:szCs w:val="32"/>
        </w:rPr>
        <w:t>（仅填写2020年度材料）</w:t>
      </w:r>
    </w:p>
    <w:tbl>
      <w:tblPr>
        <w:tblStyle w:val="3"/>
        <w:tblW w:w="99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686"/>
        <w:gridCol w:w="304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序号</w:t>
            </w:r>
          </w:p>
        </w:tc>
        <w:tc>
          <w:tcPr>
            <w:tcW w:w="4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商标名称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类型：</w:t>
            </w:r>
          </w:p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（国内/国际）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4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4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4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</w:tr>
    </w:tbl>
    <w:p>
      <w:pPr>
        <w:widowControl w:val="0"/>
        <w:ind w:firstLine="0" w:firstLineChars="0"/>
        <w:jc w:val="center"/>
        <w:rPr>
          <w:rFonts w:ascii="仿宋_GB2312" w:hAnsi="Calibri" w:cs="仿宋_GB2312"/>
          <w:color w:val="000000"/>
          <w:kern w:val="2"/>
          <w:szCs w:val="28"/>
        </w:rPr>
      </w:pPr>
      <w:bookmarkStart w:id="11" w:name="_Toc22367_WPSOffice_Level2"/>
      <w:bookmarkEnd w:id="11"/>
      <w:r>
        <w:rPr>
          <w:rFonts w:hint="eastAsia" w:ascii="仿宋_GB2312" w:hAnsi="Calibri" w:cs="仿宋_GB2312"/>
          <w:color w:val="000000"/>
          <w:kern w:val="2"/>
          <w:szCs w:val="28"/>
        </w:rPr>
        <w:t>（插入证明材料扫描或复印图片）</w:t>
      </w:r>
    </w:p>
    <w:p>
      <w:pPr>
        <w:widowControl w:val="0"/>
        <w:spacing w:line="600" w:lineRule="exact"/>
        <w:ind w:firstLine="560"/>
        <w:jc w:val="center"/>
        <w:rPr>
          <w:rFonts w:ascii="仿宋_GB2312" w:cs="仿宋_GB2312"/>
          <w:color w:val="000000"/>
          <w:szCs w:val="28"/>
        </w:rPr>
      </w:pPr>
      <w:r>
        <w:rPr>
          <w:rFonts w:hint="eastAsia" w:ascii="仿宋_GB2312" w:hAnsi="Calibri" w:cs="仿宋_GB2312"/>
          <w:color w:val="000000"/>
          <w:kern w:val="2"/>
          <w:szCs w:val="28"/>
        </w:rPr>
        <w:t xml:space="preserve"> </w:t>
      </w:r>
    </w:p>
    <w:p>
      <w:pPr>
        <w:widowControl w:val="0"/>
        <w:spacing w:afterLines="50" w:line="600" w:lineRule="exact"/>
        <w:ind w:firstLine="0" w:firstLineChars="0"/>
        <w:jc w:val="left"/>
        <w:rPr>
          <w:rFonts w:ascii="黑体" w:hAnsi="Calibri" w:eastAsia="黑体" w:cs="黑体"/>
          <w:color w:val="000000"/>
          <w:kern w:val="2"/>
          <w:sz w:val="32"/>
          <w:szCs w:val="32"/>
        </w:rPr>
      </w:pPr>
      <w:bookmarkStart w:id="12" w:name="_Toc22367_WPSOffice_Level1"/>
      <w:bookmarkEnd w:id="12"/>
      <w:bookmarkStart w:id="13" w:name="_Toc29279_WPSOffice_Level1"/>
      <w:r>
        <w:rPr>
          <w:rFonts w:hint="eastAsia" w:ascii="黑体" w:hAnsi="Calibri" w:eastAsia="黑体" w:cs="黑体"/>
          <w:color w:val="000000"/>
          <w:kern w:val="2"/>
          <w:sz w:val="32"/>
          <w:szCs w:val="32"/>
        </w:rPr>
        <w:t>三、主编/参编国际、国家或行业标准</w:t>
      </w:r>
      <w:bookmarkEnd w:id="13"/>
      <w:r>
        <w:rPr>
          <w:rFonts w:hint="eastAsia" w:ascii="黑体" w:hAnsi="Calibri" w:eastAsia="黑体" w:cs="黑体"/>
          <w:color w:val="000000"/>
          <w:kern w:val="2"/>
          <w:sz w:val="32"/>
          <w:szCs w:val="32"/>
        </w:rPr>
        <w:t>（仅填写2020年度材料）</w:t>
      </w:r>
    </w:p>
    <w:tbl>
      <w:tblPr>
        <w:tblStyle w:val="3"/>
        <w:tblW w:w="99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686"/>
        <w:gridCol w:w="304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序号</w:t>
            </w:r>
          </w:p>
        </w:tc>
        <w:tc>
          <w:tcPr>
            <w:tcW w:w="4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标准名称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类型：</w:t>
            </w:r>
          </w:p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（行业/国内/国际）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4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4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4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</w:tr>
    </w:tbl>
    <w:p>
      <w:pPr>
        <w:widowControl w:val="0"/>
        <w:ind w:firstLine="0" w:firstLineChars="0"/>
        <w:jc w:val="center"/>
        <w:rPr>
          <w:rFonts w:ascii="仿宋_GB2312" w:hAnsi="Calibri" w:cs="仿宋_GB2312"/>
          <w:color w:val="000000"/>
          <w:kern w:val="2"/>
          <w:szCs w:val="28"/>
        </w:rPr>
      </w:pPr>
      <w:r>
        <w:rPr>
          <w:rFonts w:hint="eastAsia" w:ascii="仿宋_GB2312" w:hAnsi="Calibri" w:cs="仿宋_GB2312"/>
          <w:color w:val="000000"/>
          <w:kern w:val="2"/>
          <w:szCs w:val="28"/>
        </w:rPr>
        <w:t xml:space="preserve"> </w:t>
      </w:r>
      <w:bookmarkStart w:id="14" w:name="_Toc29766_WPSOffice_Level2"/>
      <w:bookmarkEnd w:id="14"/>
      <w:r>
        <w:rPr>
          <w:rFonts w:hint="eastAsia" w:ascii="仿宋_GB2312" w:hAnsi="Calibri" w:cs="仿宋_GB2312"/>
          <w:color w:val="000000"/>
          <w:kern w:val="2"/>
          <w:szCs w:val="28"/>
        </w:rPr>
        <w:t>（插入证明材料扫描或复印图片）</w:t>
      </w:r>
    </w:p>
    <w:p>
      <w:pPr>
        <w:widowControl w:val="0"/>
        <w:spacing w:line="600" w:lineRule="exact"/>
        <w:ind w:firstLine="560"/>
        <w:jc w:val="center"/>
        <w:rPr>
          <w:rFonts w:ascii="仿宋_GB2312" w:cs="仿宋_GB2312"/>
          <w:color w:val="000000"/>
          <w:szCs w:val="28"/>
        </w:rPr>
      </w:pPr>
      <w:r>
        <w:rPr>
          <w:rFonts w:hint="eastAsia" w:ascii="仿宋_GB2312" w:hAnsi="Calibri" w:cs="仿宋_GB2312"/>
          <w:color w:val="000000"/>
          <w:kern w:val="2"/>
          <w:szCs w:val="28"/>
        </w:rPr>
        <w:t xml:space="preserve"> </w:t>
      </w:r>
    </w:p>
    <w:p>
      <w:pPr>
        <w:widowControl w:val="0"/>
        <w:spacing w:afterLines="50" w:line="600" w:lineRule="exact"/>
        <w:ind w:firstLine="0" w:firstLineChars="0"/>
        <w:jc w:val="left"/>
        <w:rPr>
          <w:rFonts w:ascii="黑体" w:hAnsi="Calibri" w:eastAsia="黑体" w:cs="黑体"/>
          <w:color w:val="000000"/>
          <w:spacing w:val="-6"/>
          <w:kern w:val="2"/>
          <w:sz w:val="32"/>
          <w:szCs w:val="32"/>
        </w:rPr>
      </w:pPr>
      <w:bookmarkStart w:id="15" w:name="_Toc29766_WPSOffice_Level1"/>
      <w:bookmarkEnd w:id="15"/>
      <w:bookmarkStart w:id="16" w:name="_Toc27738_WPSOffice_Level1"/>
      <w:r>
        <w:rPr>
          <w:rFonts w:hint="eastAsia" w:ascii="黑体" w:hAnsi="Calibri" w:eastAsia="黑体" w:cs="黑体"/>
          <w:color w:val="000000"/>
          <w:spacing w:val="-6"/>
          <w:kern w:val="2"/>
          <w:sz w:val="32"/>
          <w:szCs w:val="32"/>
        </w:rPr>
        <w:t>四、企业技术中心、实验室获得有关部门认定情况（填写有效期内的材料）</w:t>
      </w:r>
      <w:bookmarkEnd w:id="16"/>
    </w:p>
    <w:tbl>
      <w:tblPr>
        <w:tblStyle w:val="3"/>
        <w:tblW w:w="99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686"/>
        <w:gridCol w:w="304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序号</w:t>
            </w:r>
          </w:p>
        </w:tc>
        <w:tc>
          <w:tcPr>
            <w:tcW w:w="4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企业技术中心、实验室名称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类型：</w:t>
            </w:r>
          </w:p>
          <w:p>
            <w:pPr>
              <w:widowControl w:val="0"/>
              <w:autoSpaceDE w:val="0"/>
              <w:spacing w:line="240" w:lineRule="atLeast"/>
              <w:ind w:firstLine="0" w:firstLineChars="0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（国家重点实验室/国家工程实验室/国家级企业技术中心/国家工程研究中心）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 w:val="24"/>
              </w:rPr>
            </w:pPr>
            <w:r>
              <w:rPr>
                <w:rFonts w:hint="eastAsia" w:ascii="仿宋_GB2312" w:hAnsi="Calibri" w:cs="仿宋_GB2312"/>
                <w:color w:val="000000"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4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4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4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tLeast"/>
              <w:ind w:firstLine="0" w:firstLineChars="0"/>
              <w:jc w:val="center"/>
              <w:rPr>
                <w:rFonts w:ascii="仿宋_GB2312" w:cs="仿宋_GB2312"/>
                <w:color w:val="000000"/>
                <w:kern w:val="2"/>
                <w:szCs w:val="28"/>
              </w:rPr>
            </w:pPr>
          </w:p>
        </w:tc>
      </w:tr>
    </w:tbl>
    <w:p>
      <w:pPr>
        <w:widowControl w:val="0"/>
        <w:ind w:firstLine="0" w:firstLineChars="0"/>
        <w:jc w:val="center"/>
        <w:rPr>
          <w:rFonts w:ascii="仿宋_GB2312" w:hAnsi="Calibri" w:cs="仿宋_GB2312"/>
          <w:color w:val="000000"/>
          <w:kern w:val="2"/>
          <w:szCs w:val="28"/>
        </w:rPr>
      </w:pPr>
      <w:bookmarkStart w:id="17" w:name="_Toc6510_WPSOffice_Level2"/>
      <w:bookmarkEnd w:id="17"/>
      <w:r>
        <w:rPr>
          <w:rFonts w:hint="eastAsia" w:ascii="仿宋_GB2312" w:hAnsi="Calibri" w:cs="仿宋_GB2312"/>
          <w:color w:val="000000"/>
          <w:kern w:val="2"/>
          <w:szCs w:val="28"/>
        </w:rPr>
        <w:t>（插入证明材料扫描或复印图片）</w:t>
      </w:r>
    </w:p>
    <w:p>
      <w:pPr>
        <w:widowControl w:val="0"/>
        <w:spacing w:line="600" w:lineRule="exact"/>
        <w:ind w:firstLine="560"/>
        <w:jc w:val="center"/>
        <w:rPr>
          <w:color w:val="000000"/>
        </w:rPr>
      </w:pPr>
    </w:p>
    <w:p>
      <w:pPr>
        <w:widowControl w:val="0"/>
        <w:spacing w:line="380" w:lineRule="exact"/>
        <w:ind w:firstLine="840" w:firstLineChars="300"/>
        <w:rPr>
          <w:rFonts w:eastAsia="宋体"/>
        </w:rPr>
      </w:pPr>
    </w:p>
    <w:p>
      <w:pPr>
        <w:widowControl w:val="0"/>
        <w:ind w:firstLine="560"/>
      </w:pPr>
    </w:p>
    <w:p>
      <w:bookmarkStart w:id="18" w:name="_GoBack"/>
      <w:bookmarkEnd w:id="18"/>
    </w:p>
    <w:sectPr>
      <w:pgSz w:w="11906" w:h="16838"/>
      <w:pgMar w:top="1587" w:right="1077" w:bottom="1587" w:left="1077" w:header="851" w:footer="992" w:gutter="0"/>
      <w:cols w:space="0" w:num="1"/>
      <w:docGrid w:type="lines" w:linePitch="3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915A9"/>
    <w:rsid w:val="2429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exact"/>
      <w:ind w:firstLine="200" w:firstLineChars="200"/>
      <w:jc w:val="both"/>
    </w:pPr>
    <w:rPr>
      <w:rFonts w:ascii="宋体" w:hAnsi="宋体" w:eastAsia="仿宋_GB2312" w:cs="宋体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2021-04-20T09:27:00Z</dcterms:created>
  <dc:creator>lenovo</dc:creator>
  <cp:lastModifiedBy>lenovo</cp:lastModifiedBy>
  <dcterms:modified xsi:type="dcterms:W3CDTF">2021-04-20T09:27:52Z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