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</w:rPr>
      </w:pPr>
    </w:p>
    <w:p>
      <w:pPr>
        <w:spacing w:line="5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_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安庆</w:t>
      </w:r>
      <w:r>
        <w:rPr>
          <w:rFonts w:ascii="方正小标宋简体" w:eastAsia="方正小标宋简体" w:cs="方正小标宋简体"/>
          <w:sz w:val="36"/>
          <w:szCs w:val="36"/>
        </w:rPr>
        <w:t>__</w:t>
      </w:r>
      <w:r>
        <w:rPr>
          <w:rFonts w:hint="eastAsia" w:ascii="方正小标宋简体" w:eastAsia="方正小标宋简体" w:cs="方正小标宋简体"/>
          <w:sz w:val="36"/>
          <w:szCs w:val="36"/>
        </w:rPr>
        <w:t>市</w:t>
      </w:r>
      <w:r>
        <w:rPr>
          <w:rFonts w:ascii="方正小标宋简体" w:eastAsia="方正小标宋简体" w:cs="方正小标宋简体"/>
          <w:sz w:val="36"/>
          <w:szCs w:val="36"/>
        </w:rPr>
        <w:t>_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2016</w:t>
      </w:r>
      <w:r>
        <w:rPr>
          <w:rFonts w:ascii="方正小标宋简体" w:eastAsia="方正小标宋简体" w:cs="方正小标宋简体"/>
          <w:sz w:val="36"/>
          <w:szCs w:val="36"/>
        </w:rPr>
        <w:t>_</w:t>
      </w:r>
      <w:r>
        <w:rPr>
          <w:rFonts w:hint="eastAsia" w:ascii="方正小标宋简体" w:eastAsia="方正小标宋简体" w:cs="方正小标宋简体"/>
          <w:sz w:val="36"/>
          <w:szCs w:val="36"/>
        </w:rPr>
        <w:t>年</w:t>
      </w:r>
      <w:r>
        <w:rPr>
          <w:rFonts w:ascii="方正小标宋简体" w:eastAsia="方正小标宋简体" w:cs="方正小标宋简体"/>
          <w:sz w:val="36"/>
          <w:szCs w:val="36"/>
        </w:rPr>
        <w:t>_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上</w:t>
      </w:r>
      <w:r>
        <w:rPr>
          <w:rFonts w:ascii="方正小标宋简体" w:eastAsia="方正小标宋简体" w:cs="方正小标宋简体"/>
          <w:sz w:val="36"/>
          <w:szCs w:val="36"/>
        </w:rPr>
        <w:t>_</w:t>
      </w:r>
      <w:r>
        <w:rPr>
          <w:rFonts w:hint="eastAsia" w:ascii="方正小标宋简体" w:eastAsia="方正小标宋简体" w:cs="方正小标宋简体"/>
          <w:sz w:val="36"/>
          <w:szCs w:val="36"/>
        </w:rPr>
        <w:t>半年</w:t>
      </w:r>
    </w:p>
    <w:p>
      <w:pPr>
        <w:spacing w:line="50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百</w:t>
      </w:r>
      <w:r>
        <w:rPr>
          <w:rFonts w:hint="eastAsia" w:ascii="方正小标宋简体" w:eastAsia="方正小标宋简体" w:cs="方正小标宋简体"/>
          <w:sz w:val="36"/>
          <w:szCs w:val="36"/>
        </w:rPr>
        <w:t>企帮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百</w:t>
      </w:r>
      <w:r>
        <w:rPr>
          <w:rFonts w:hint="eastAsia" w:ascii="方正小标宋简体" w:eastAsia="方正小标宋简体" w:cs="方正小标宋简体"/>
          <w:sz w:val="36"/>
          <w:szCs w:val="36"/>
        </w:rPr>
        <w:t>村”精准扶贫行动帮扶进度统计表</w:t>
      </w:r>
    </w:p>
    <w:p>
      <w:pPr>
        <w:spacing w:line="400" w:lineRule="exact"/>
        <w:jc w:val="lef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393"/>
        <w:gridCol w:w="1701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5" w:hRule="atLeast"/>
          <w:jc w:val="center"/>
        </w:trPr>
        <w:tc>
          <w:tcPr>
            <w:tcW w:w="4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贫困村名称</w:t>
            </w:r>
          </w:p>
        </w:tc>
        <w:tc>
          <w:tcPr>
            <w:tcW w:w="44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4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所在地（市、县、乡镇）</w:t>
            </w:r>
          </w:p>
        </w:tc>
        <w:tc>
          <w:tcPr>
            <w:tcW w:w="44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总户数</w:t>
            </w:r>
          </w:p>
        </w:tc>
        <w:tc>
          <w:tcPr>
            <w:tcW w:w="2393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户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总人口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贫困户数</w:t>
            </w:r>
          </w:p>
        </w:tc>
        <w:tc>
          <w:tcPr>
            <w:tcW w:w="2393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户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贫困人口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村人均纯收入</w:t>
            </w:r>
          </w:p>
        </w:tc>
        <w:tc>
          <w:tcPr>
            <w:tcW w:w="2393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全省人均纯收入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元</w:t>
            </w:r>
          </w:p>
        </w:tc>
      </w:tr>
    </w:tbl>
    <w:p>
      <w:pPr>
        <w:spacing w:line="320" w:lineRule="exact"/>
        <w:rPr>
          <w:rFonts w:ascii="仿宋_GB2312" w:eastAsia="仿宋_GB2312"/>
          <w:sz w:val="21"/>
          <w:szCs w:val="21"/>
        </w:rPr>
      </w:pP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276"/>
        <w:gridCol w:w="850"/>
        <w:gridCol w:w="567"/>
        <w:gridCol w:w="851"/>
        <w:gridCol w:w="567"/>
        <w:gridCol w:w="142"/>
        <w:gridCol w:w="141"/>
        <w:gridCol w:w="1276"/>
        <w:gridCol w:w="14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帮扶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商会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名称（一）</w:t>
            </w:r>
          </w:p>
        </w:tc>
        <w:tc>
          <w:tcPr>
            <w:tcW w:w="445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法人代表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注册地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企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扶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贫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投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况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投资情况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项目名称（一）</w:t>
            </w:r>
          </w:p>
        </w:tc>
        <w:tc>
          <w:tcPr>
            <w:tcW w:w="445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445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（请从注释②中选择代码）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投资总额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到位资金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商贸情况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从该村采购物资品种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采购总额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捐助情况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项目名称（一）</w:t>
            </w:r>
          </w:p>
        </w:tc>
        <w:tc>
          <w:tcPr>
            <w:tcW w:w="445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用途分类</w:t>
            </w:r>
          </w:p>
        </w:tc>
        <w:tc>
          <w:tcPr>
            <w:tcW w:w="445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（请从注释③中选择代码）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捐款数额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捐物折合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安置就业情况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本村投资项目安置人数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总人数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年度发放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工资总额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建档立卡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贫困人口数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年度发放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工资总额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异地招工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安置人数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总人数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年度发放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工资总额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建档立卡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贫困人口数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年度发放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工资总额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智力帮扶情况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培训内容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培训人数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其他帮扶措施</w:t>
            </w:r>
          </w:p>
        </w:tc>
        <w:tc>
          <w:tcPr>
            <w:tcW w:w="714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脱贫进度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当前脱贫贫困户数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户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当前脱贫人口数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当前村人均纯收入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</w:rPr>
              <w:t>本村是否整体脱贫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是□否□</w:t>
            </w:r>
          </w:p>
        </w:tc>
      </w:tr>
    </w:tbl>
    <w:p>
      <w:pPr>
        <w:spacing w:line="560" w:lineRule="exact"/>
        <w:ind w:firstLine="640"/>
        <w:jc w:val="left"/>
        <w:rPr>
          <w:rFonts w:ascii="宋体" w:eastAsia="宋体"/>
          <w:b/>
          <w:bCs/>
        </w:rPr>
        <w:sectPr>
          <w:pgSz w:w="11906" w:h="16838"/>
          <w:pgMar w:top="851" w:right="851" w:bottom="284" w:left="851" w:header="851" w:footer="1588" w:gutter="0"/>
          <w:cols w:space="425" w:num="1"/>
          <w:docGrid w:type="lines" w:linePitch="435" w:charSpace="0"/>
        </w:sectPr>
      </w:pPr>
    </w:p>
    <w:p>
      <w:pPr>
        <w:spacing w:line="560" w:lineRule="exact"/>
        <w:ind w:firstLine="640"/>
        <w:jc w:val="left"/>
        <w:rPr>
          <w:rFonts w:ascii="仿宋_GB2312" w:hAnsi="仿宋" w:eastAsia="仿宋_GB2312"/>
        </w:rPr>
      </w:pPr>
      <w:r>
        <w:rPr>
          <w:rFonts w:hint="eastAsia" w:ascii="宋体" w:hAnsi="宋体" w:cs="方正仿宋简体"/>
          <w:b/>
          <w:bCs/>
        </w:rPr>
        <w:t>注：</w:t>
      </w:r>
      <w:r>
        <w:rPr>
          <w:rFonts w:hint="eastAsia" w:ascii="仿宋_GB2312" w:hAnsi="仿宋" w:eastAsia="仿宋_GB2312" w:cs="仿宋_GB2312"/>
        </w:rPr>
        <w:t>①表格电子版请从全国工商联网站首页</w:t>
      </w:r>
      <w:r>
        <w:rPr>
          <w:rFonts w:hint="eastAsia" w:ascii="仿宋_GB2312" w:eastAsia="仿宋_GB2312" w:cs="仿宋_GB2312"/>
        </w:rPr>
        <w:t>“万企帮万村”精准扶贫行动专区</w:t>
      </w:r>
      <w:r>
        <w:rPr>
          <w:rFonts w:hint="eastAsia" w:ascii="仿宋_GB2312" w:hAnsi="仿宋" w:eastAsia="仿宋_GB2312" w:cs="仿宋_GB2312"/>
        </w:rPr>
        <w:t>自行下载；一村一表，多个企业帮扶一个村的，或一个企业在该村有多个投资和捐赠项目的，自行复制填写；</w:t>
      </w:r>
    </w:p>
    <w:p>
      <w:pPr>
        <w:snapToGrid w:val="0"/>
        <w:spacing w:line="560" w:lineRule="exact"/>
        <w:ind w:firstLine="600"/>
        <w:rPr>
          <w:rFonts w:ascii="仿宋_GB2312" w:eastAsia="仿宋_GB2312"/>
        </w:rPr>
      </w:pPr>
      <w:r>
        <w:rPr>
          <w:rFonts w:hint="eastAsia" w:ascii="仿宋_GB2312" w:hAnsi="仿宋" w:eastAsia="仿宋_GB2312" w:cs="仿宋_GB2312"/>
        </w:rPr>
        <w:t>②“所属行业”代码为：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A</w:t>
      </w:r>
      <w:r>
        <w:rPr>
          <w:rFonts w:hint="eastAsia" w:ascii="仿宋_GB2312" w:hAnsi="仿宋" w:eastAsia="仿宋_GB2312" w:cs="仿宋_GB2312"/>
        </w:rPr>
        <w:t>农、林、牧、渔业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B</w:t>
      </w:r>
      <w:r>
        <w:rPr>
          <w:rFonts w:hint="eastAsia" w:ascii="仿宋_GB2312" w:hAnsi="仿宋" w:eastAsia="仿宋_GB2312" w:cs="仿宋_GB2312"/>
        </w:rPr>
        <w:t>采矿业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C</w:t>
      </w:r>
      <w:r>
        <w:rPr>
          <w:rFonts w:hint="eastAsia" w:ascii="仿宋_GB2312" w:hAnsi="仿宋" w:eastAsia="仿宋_GB2312" w:cs="仿宋_GB2312"/>
        </w:rPr>
        <w:t>制造业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D</w:t>
      </w:r>
      <w:r>
        <w:rPr>
          <w:rFonts w:hint="eastAsia" w:ascii="仿宋_GB2312" w:hAnsi="仿宋" w:eastAsia="仿宋_GB2312" w:cs="仿宋_GB2312"/>
        </w:rPr>
        <w:t>电力、燃气及水的生产和供应业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E</w:t>
      </w:r>
      <w:r>
        <w:rPr>
          <w:rFonts w:hint="eastAsia" w:ascii="仿宋_GB2312" w:hAnsi="仿宋" w:eastAsia="仿宋_GB2312" w:cs="仿宋_GB2312"/>
        </w:rPr>
        <w:t>建筑业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F</w:t>
      </w:r>
      <w:r>
        <w:rPr>
          <w:rFonts w:hint="eastAsia" w:ascii="仿宋_GB2312" w:hAnsi="仿宋" w:eastAsia="仿宋_GB2312" w:cs="仿宋_GB2312"/>
        </w:rPr>
        <w:t>交通运输、仓储和邮政业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G</w:t>
      </w:r>
      <w:r>
        <w:rPr>
          <w:rFonts w:hint="eastAsia" w:ascii="仿宋_GB2312" w:hAnsi="仿宋" w:eastAsia="仿宋_GB2312" w:cs="仿宋_GB2312"/>
        </w:rPr>
        <w:t>信息传输、计算机服务和软件业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H</w:t>
      </w:r>
      <w:r>
        <w:rPr>
          <w:rFonts w:hint="eastAsia" w:ascii="仿宋_GB2312" w:hAnsi="仿宋" w:eastAsia="仿宋_GB2312" w:cs="仿宋_GB2312"/>
        </w:rPr>
        <w:t>批发和零售业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I</w:t>
      </w:r>
      <w:r>
        <w:rPr>
          <w:rFonts w:hint="eastAsia" w:ascii="仿宋_GB2312" w:hAnsi="仿宋" w:eastAsia="仿宋_GB2312" w:cs="仿宋_GB2312"/>
        </w:rPr>
        <w:t>住宿和餐饮业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J</w:t>
      </w:r>
      <w:r>
        <w:rPr>
          <w:rFonts w:hint="eastAsia" w:ascii="仿宋_GB2312" w:hAnsi="仿宋" w:eastAsia="仿宋_GB2312" w:cs="仿宋_GB2312"/>
        </w:rPr>
        <w:t>金融业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K</w:t>
      </w:r>
      <w:r>
        <w:rPr>
          <w:rFonts w:hint="eastAsia" w:ascii="仿宋_GB2312" w:hAnsi="仿宋" w:eastAsia="仿宋_GB2312" w:cs="仿宋_GB2312"/>
        </w:rPr>
        <w:t>房地产业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L</w:t>
      </w:r>
      <w:r>
        <w:rPr>
          <w:rFonts w:hint="eastAsia" w:ascii="仿宋_GB2312" w:hAnsi="仿宋" w:eastAsia="仿宋_GB2312" w:cs="仿宋_GB2312"/>
        </w:rPr>
        <w:t>租赁和商务服务业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M</w:t>
      </w:r>
      <w:r>
        <w:rPr>
          <w:rFonts w:hint="eastAsia" w:ascii="仿宋_GB2312" w:hAnsi="仿宋" w:eastAsia="仿宋_GB2312" w:cs="仿宋_GB2312"/>
        </w:rPr>
        <w:t>科学研究、技术服务和地质勘查业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N</w:t>
      </w:r>
      <w:r>
        <w:rPr>
          <w:rFonts w:hint="eastAsia" w:ascii="仿宋_GB2312" w:hAnsi="仿宋" w:eastAsia="仿宋_GB2312" w:cs="仿宋_GB2312"/>
        </w:rPr>
        <w:t>水利、环境和公共设施管理业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O</w:t>
      </w:r>
      <w:r>
        <w:rPr>
          <w:rFonts w:hint="eastAsia" w:ascii="仿宋_GB2312" w:hAnsi="仿宋" w:eastAsia="仿宋_GB2312" w:cs="仿宋_GB2312"/>
        </w:rPr>
        <w:t>居民服务和其他服务业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P</w:t>
      </w:r>
      <w:r>
        <w:rPr>
          <w:rFonts w:hint="eastAsia" w:ascii="仿宋_GB2312" w:hAnsi="仿宋" w:eastAsia="仿宋_GB2312" w:cs="仿宋_GB2312"/>
        </w:rPr>
        <w:t>教育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Q</w:t>
      </w:r>
      <w:r>
        <w:rPr>
          <w:rFonts w:hint="eastAsia" w:ascii="仿宋_GB2312" w:hAnsi="仿宋" w:eastAsia="仿宋_GB2312" w:cs="仿宋_GB2312"/>
        </w:rPr>
        <w:t>卫生、社会保障和社会福利业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R</w:t>
      </w:r>
      <w:r>
        <w:rPr>
          <w:rFonts w:hint="eastAsia" w:ascii="仿宋_GB2312" w:hAnsi="仿宋" w:eastAsia="仿宋_GB2312" w:cs="仿宋_GB2312"/>
        </w:rPr>
        <w:t>文化、体育和娱乐业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S</w:t>
      </w:r>
      <w:r>
        <w:rPr>
          <w:rFonts w:hint="eastAsia" w:ascii="仿宋_GB2312" w:hAnsi="仿宋" w:eastAsia="仿宋_GB2312" w:cs="仿宋_GB2312"/>
        </w:rPr>
        <w:t>其它</w:t>
      </w:r>
    </w:p>
    <w:p>
      <w:pPr>
        <w:snapToGrid w:val="0"/>
        <w:spacing w:line="560" w:lineRule="exact"/>
        <w:ind w:firstLine="600"/>
        <w:rPr>
          <w:rFonts w:ascii="仿宋_GB2312" w:eastAsia="仿宋_GB2312"/>
        </w:rPr>
      </w:pPr>
      <w:r>
        <w:rPr>
          <w:rFonts w:hint="eastAsia" w:ascii="仿宋_GB2312" w:hAnsi="仿宋" w:eastAsia="仿宋_GB2312" w:cs="仿宋_GB2312"/>
        </w:rPr>
        <w:t>③</w:t>
      </w:r>
      <w:r>
        <w:rPr>
          <w:rFonts w:hint="eastAsia" w:ascii="仿宋_GB2312" w:eastAsia="仿宋_GB2312" w:cs="仿宋_GB2312"/>
        </w:rPr>
        <w:t>“用途分类”代码为：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A</w:t>
      </w:r>
      <w:r>
        <w:rPr>
          <w:rFonts w:hint="eastAsia" w:ascii="仿宋_GB2312" w:hAnsi="仿宋" w:eastAsia="仿宋_GB2312" w:cs="仿宋_GB2312"/>
        </w:rPr>
        <w:t>救助灾害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B</w:t>
      </w:r>
      <w:r>
        <w:rPr>
          <w:rFonts w:hint="eastAsia" w:ascii="仿宋_GB2312" w:hAnsi="仿宋" w:eastAsia="仿宋_GB2312" w:cs="仿宋_GB2312"/>
        </w:rPr>
        <w:t>救济贫困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C</w:t>
      </w:r>
      <w:r>
        <w:rPr>
          <w:rFonts w:hint="eastAsia" w:ascii="仿宋_GB2312" w:hAnsi="仿宋" w:eastAsia="仿宋_GB2312" w:cs="仿宋_GB2312"/>
        </w:rPr>
        <w:t>扶助残疾人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D</w:t>
      </w:r>
      <w:r>
        <w:rPr>
          <w:rFonts w:hint="eastAsia" w:ascii="仿宋_GB2312" w:hAnsi="仿宋" w:eastAsia="仿宋_GB2312" w:cs="仿宋_GB2312"/>
        </w:rPr>
        <w:t>教育（</w:t>
      </w:r>
      <w:r>
        <w:rPr>
          <w:rFonts w:ascii="仿宋_GB2312" w:hAnsi="仿宋" w:eastAsia="仿宋_GB2312" w:cs="仿宋_GB2312"/>
        </w:rPr>
        <w:t>D1</w:t>
      </w:r>
      <w:r>
        <w:rPr>
          <w:rFonts w:hint="eastAsia" w:ascii="仿宋_GB2312" w:hAnsi="仿宋" w:eastAsia="仿宋_GB2312" w:cs="仿宋_GB2312"/>
        </w:rPr>
        <w:t>捐建、捐修学校；</w:t>
      </w:r>
      <w:r>
        <w:rPr>
          <w:rFonts w:ascii="仿宋_GB2312" w:hAnsi="仿宋" w:eastAsia="仿宋_GB2312" w:cs="仿宋_GB2312"/>
        </w:rPr>
        <w:t>D2</w:t>
      </w:r>
      <w:r>
        <w:rPr>
          <w:rFonts w:hint="eastAsia" w:ascii="仿宋_GB2312" w:hAnsi="仿宋" w:eastAsia="仿宋_GB2312" w:cs="仿宋_GB2312"/>
        </w:rPr>
        <w:t>资助贫困生；</w:t>
      </w:r>
      <w:r>
        <w:rPr>
          <w:rFonts w:ascii="仿宋_GB2312" w:hAnsi="仿宋" w:eastAsia="仿宋_GB2312" w:cs="仿宋_GB2312"/>
        </w:rPr>
        <w:t>D3</w:t>
      </w:r>
      <w:r>
        <w:rPr>
          <w:rFonts w:hint="eastAsia" w:ascii="仿宋_GB2312" w:hAnsi="仿宋" w:eastAsia="仿宋_GB2312" w:cs="仿宋_GB2312"/>
        </w:rPr>
        <w:t>捐赠书籍、教学设施或改善教学条件；</w:t>
      </w:r>
      <w:r>
        <w:rPr>
          <w:rFonts w:ascii="仿宋_GB2312" w:hAnsi="仿宋" w:eastAsia="仿宋_GB2312" w:cs="仿宋_GB2312"/>
        </w:rPr>
        <w:t>D4</w:t>
      </w:r>
      <w:r>
        <w:rPr>
          <w:rFonts w:hint="eastAsia" w:ascii="仿宋_GB2312" w:hAnsi="仿宋" w:eastAsia="仿宋_GB2312" w:cs="仿宋_GB2312"/>
        </w:rPr>
        <w:t>其他教育方面的捐赠）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E</w:t>
      </w:r>
      <w:r>
        <w:rPr>
          <w:rFonts w:hint="eastAsia" w:ascii="仿宋_GB2312" w:hAnsi="仿宋" w:eastAsia="仿宋_GB2312" w:cs="仿宋_GB2312"/>
        </w:rPr>
        <w:t>科学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F</w:t>
      </w:r>
      <w:r>
        <w:rPr>
          <w:rFonts w:hint="eastAsia" w:ascii="仿宋_GB2312" w:hAnsi="仿宋" w:eastAsia="仿宋_GB2312" w:cs="仿宋_GB2312"/>
        </w:rPr>
        <w:t>文化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G</w:t>
      </w:r>
      <w:r>
        <w:rPr>
          <w:rFonts w:hint="eastAsia" w:ascii="仿宋_GB2312" w:hAnsi="仿宋" w:eastAsia="仿宋_GB2312" w:cs="仿宋_GB2312"/>
        </w:rPr>
        <w:t>卫生（</w:t>
      </w:r>
      <w:r>
        <w:rPr>
          <w:rFonts w:ascii="仿宋_GB2312" w:hAnsi="仿宋" w:eastAsia="仿宋_GB2312" w:cs="仿宋_GB2312"/>
        </w:rPr>
        <w:t>G1</w:t>
      </w:r>
      <w:r>
        <w:rPr>
          <w:rFonts w:hint="eastAsia" w:ascii="仿宋_GB2312" w:hAnsi="仿宋" w:eastAsia="仿宋_GB2312" w:cs="仿宋_GB2312"/>
        </w:rPr>
        <w:t>救助病人；</w:t>
      </w:r>
      <w:r>
        <w:rPr>
          <w:rFonts w:ascii="仿宋_GB2312" w:hAnsi="仿宋" w:eastAsia="仿宋_GB2312" w:cs="仿宋_GB2312"/>
        </w:rPr>
        <w:t xml:space="preserve"> G2</w:t>
      </w:r>
      <w:r>
        <w:rPr>
          <w:rFonts w:hint="eastAsia" w:ascii="仿宋_GB2312" w:hAnsi="仿宋" w:eastAsia="仿宋_GB2312" w:cs="仿宋_GB2312"/>
        </w:rPr>
        <w:t>捐建、捐修卫生院；</w:t>
      </w:r>
      <w:r>
        <w:rPr>
          <w:rFonts w:ascii="仿宋_GB2312" w:hAnsi="仿宋" w:eastAsia="仿宋_GB2312" w:cs="仿宋_GB2312"/>
        </w:rPr>
        <w:t>G3</w:t>
      </w:r>
      <w:r>
        <w:rPr>
          <w:rFonts w:hint="eastAsia" w:ascii="仿宋_GB2312" w:hAnsi="仿宋" w:eastAsia="仿宋_GB2312" w:cs="仿宋_GB2312"/>
        </w:rPr>
        <w:t>捐赠药品或医疗设备；</w:t>
      </w:r>
      <w:r>
        <w:rPr>
          <w:rFonts w:ascii="仿宋_GB2312" w:hAnsi="仿宋" w:eastAsia="仿宋_GB2312" w:cs="仿宋_GB2312"/>
        </w:rPr>
        <w:t xml:space="preserve"> G4</w:t>
      </w:r>
      <w:r>
        <w:rPr>
          <w:rFonts w:hint="eastAsia" w:ascii="仿宋_GB2312" w:hAnsi="仿宋" w:eastAsia="仿宋_GB2312" w:cs="仿宋_GB2312"/>
        </w:rPr>
        <w:t>其他卫生方面的捐赠）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H</w:t>
      </w:r>
      <w:r>
        <w:rPr>
          <w:rFonts w:hint="eastAsia" w:ascii="仿宋_GB2312" w:hAnsi="仿宋" w:eastAsia="仿宋_GB2312" w:cs="仿宋_GB2312"/>
        </w:rPr>
        <w:t>体育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I</w:t>
      </w:r>
      <w:r>
        <w:rPr>
          <w:rFonts w:hint="eastAsia" w:ascii="仿宋_GB2312" w:hAnsi="仿宋" w:eastAsia="仿宋_GB2312" w:cs="仿宋_GB2312"/>
        </w:rPr>
        <w:t>环境保护（</w:t>
      </w:r>
      <w:r>
        <w:rPr>
          <w:rFonts w:ascii="仿宋_GB2312" w:hAnsi="仿宋" w:eastAsia="仿宋_GB2312" w:cs="仿宋_GB2312"/>
        </w:rPr>
        <w:t>I1</w:t>
      </w:r>
      <w:r>
        <w:rPr>
          <w:rFonts w:hint="eastAsia" w:ascii="仿宋_GB2312" w:hAnsi="仿宋" w:eastAsia="仿宋_GB2312" w:cs="仿宋_GB2312"/>
        </w:rPr>
        <w:t>美化环境；</w:t>
      </w:r>
      <w:r>
        <w:rPr>
          <w:rFonts w:ascii="仿宋_GB2312" w:hAnsi="仿宋" w:eastAsia="仿宋_GB2312" w:cs="仿宋_GB2312"/>
        </w:rPr>
        <w:t xml:space="preserve"> I2</w:t>
      </w:r>
      <w:r>
        <w:rPr>
          <w:rFonts w:hint="eastAsia" w:ascii="仿宋_GB2312" w:hAnsi="仿宋" w:eastAsia="仿宋_GB2312" w:cs="仿宋_GB2312"/>
        </w:rPr>
        <w:t>污水治理；</w:t>
      </w:r>
      <w:r>
        <w:rPr>
          <w:rFonts w:ascii="仿宋_GB2312" w:hAnsi="仿宋" w:eastAsia="仿宋_GB2312" w:cs="仿宋_GB2312"/>
        </w:rPr>
        <w:t>I3</w:t>
      </w:r>
      <w:r>
        <w:rPr>
          <w:rFonts w:hint="eastAsia" w:ascii="仿宋_GB2312" w:hAnsi="仿宋" w:eastAsia="仿宋_GB2312" w:cs="仿宋_GB2312"/>
        </w:rPr>
        <w:t>垃圾处理；</w:t>
      </w:r>
      <w:r>
        <w:rPr>
          <w:rFonts w:ascii="仿宋_GB2312" w:hAnsi="仿宋" w:eastAsia="仿宋_GB2312" w:cs="仿宋_GB2312"/>
        </w:rPr>
        <w:t>I4</w:t>
      </w:r>
      <w:r>
        <w:rPr>
          <w:rFonts w:hint="eastAsia" w:ascii="仿宋_GB2312" w:hAnsi="仿宋" w:eastAsia="仿宋_GB2312" w:cs="仿宋_GB2312"/>
        </w:rPr>
        <w:t>其他环境保护方面的捐赠）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J</w:t>
      </w:r>
      <w:r>
        <w:rPr>
          <w:rFonts w:hint="eastAsia" w:ascii="仿宋_GB2312" w:hAnsi="仿宋" w:eastAsia="仿宋_GB2312" w:cs="仿宋_GB2312"/>
        </w:rPr>
        <w:t>公共设施（</w:t>
      </w:r>
      <w:r>
        <w:rPr>
          <w:rFonts w:ascii="仿宋_GB2312" w:hAnsi="仿宋" w:eastAsia="仿宋_GB2312" w:cs="仿宋_GB2312"/>
        </w:rPr>
        <w:t>J1</w:t>
      </w:r>
      <w:r>
        <w:rPr>
          <w:rFonts w:hint="eastAsia" w:ascii="仿宋_GB2312" w:hAnsi="仿宋" w:eastAsia="仿宋_GB2312" w:cs="仿宋_GB2312"/>
        </w:rPr>
        <w:t>修建路桥；</w:t>
      </w:r>
      <w:r>
        <w:rPr>
          <w:rFonts w:ascii="仿宋_GB2312" w:hAnsi="仿宋" w:eastAsia="仿宋_GB2312" w:cs="仿宋_GB2312"/>
        </w:rPr>
        <w:t>J2</w:t>
      </w:r>
      <w:r>
        <w:rPr>
          <w:rFonts w:hint="eastAsia" w:ascii="仿宋_GB2312" w:hAnsi="仿宋" w:eastAsia="仿宋_GB2312" w:cs="仿宋_GB2312"/>
        </w:rPr>
        <w:t>改善人畜饮水；</w:t>
      </w:r>
      <w:r>
        <w:rPr>
          <w:rFonts w:ascii="仿宋_GB2312" w:hAnsi="仿宋" w:eastAsia="仿宋_GB2312" w:cs="仿宋_GB2312"/>
        </w:rPr>
        <w:t>J3</w:t>
      </w:r>
      <w:r>
        <w:rPr>
          <w:rFonts w:hint="eastAsia" w:ascii="仿宋_GB2312" w:hAnsi="仿宋" w:eastAsia="仿宋_GB2312" w:cs="仿宋_GB2312"/>
        </w:rPr>
        <w:t>改善农田水利；</w:t>
      </w:r>
      <w:r>
        <w:rPr>
          <w:rFonts w:ascii="仿宋_GB2312" w:hAnsi="仿宋" w:eastAsia="仿宋_GB2312" w:cs="仿宋_GB2312"/>
        </w:rPr>
        <w:t>J4</w:t>
      </w:r>
      <w:r>
        <w:rPr>
          <w:rFonts w:hint="eastAsia" w:ascii="仿宋_GB2312" w:hAnsi="仿宋" w:eastAsia="仿宋_GB2312" w:cs="仿宋_GB2312"/>
        </w:rPr>
        <w:t>修建电力、信息设施；</w:t>
      </w:r>
      <w:r>
        <w:rPr>
          <w:rFonts w:ascii="仿宋_GB2312" w:hAnsi="仿宋" w:eastAsia="仿宋_GB2312" w:cs="仿宋_GB2312"/>
        </w:rPr>
        <w:t>J5</w:t>
      </w:r>
      <w:r>
        <w:rPr>
          <w:rFonts w:hint="eastAsia" w:ascii="仿宋_GB2312" w:hAnsi="仿宋" w:eastAsia="仿宋_GB2312" w:cs="仿宋_GB2312"/>
        </w:rPr>
        <w:t>其他公共设施方面的捐赠）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K</w:t>
      </w:r>
      <w:r>
        <w:rPr>
          <w:rFonts w:hint="eastAsia" w:ascii="仿宋_GB2312" w:hAnsi="仿宋" w:eastAsia="仿宋_GB2312" w:cs="仿宋_GB2312"/>
        </w:rPr>
        <w:t>产业帮扶基金</w:t>
      </w:r>
    </w:p>
    <w:p>
      <w:pPr>
        <w:spacing w:line="560" w:lineRule="exact"/>
        <w:ind w:firstLine="641"/>
        <w:jc w:val="left"/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>L</w:t>
      </w:r>
      <w:r>
        <w:rPr>
          <w:rFonts w:hint="eastAsia" w:ascii="仿宋_GB2312" w:hAnsi="仿宋" w:eastAsia="仿宋_GB2312" w:cs="仿宋_GB2312"/>
        </w:rPr>
        <w:t>其它</w:t>
      </w:r>
    </w:p>
    <w:sectPr>
      <w:pgSz w:w="11906" w:h="16838"/>
      <w:pgMar w:top="2098" w:right="1588" w:bottom="1985" w:left="1588" w:header="851" w:footer="158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076"/>
    <w:rsid w:val="000D27A7"/>
    <w:rsid w:val="001012B9"/>
    <w:rsid w:val="001934F4"/>
    <w:rsid w:val="001B691F"/>
    <w:rsid w:val="001C7B09"/>
    <w:rsid w:val="001F5A81"/>
    <w:rsid w:val="00265B6A"/>
    <w:rsid w:val="00291835"/>
    <w:rsid w:val="00293DE4"/>
    <w:rsid w:val="002B5409"/>
    <w:rsid w:val="00320516"/>
    <w:rsid w:val="0035214A"/>
    <w:rsid w:val="00352C46"/>
    <w:rsid w:val="003C13B3"/>
    <w:rsid w:val="003F0C5B"/>
    <w:rsid w:val="00455392"/>
    <w:rsid w:val="004573AF"/>
    <w:rsid w:val="004E2C9A"/>
    <w:rsid w:val="004F4013"/>
    <w:rsid w:val="00577684"/>
    <w:rsid w:val="00596D05"/>
    <w:rsid w:val="00610EB9"/>
    <w:rsid w:val="0064183D"/>
    <w:rsid w:val="006C589A"/>
    <w:rsid w:val="006F2711"/>
    <w:rsid w:val="006F2E44"/>
    <w:rsid w:val="007023E8"/>
    <w:rsid w:val="00745A11"/>
    <w:rsid w:val="00763C81"/>
    <w:rsid w:val="00824B7A"/>
    <w:rsid w:val="00827D8D"/>
    <w:rsid w:val="0086670F"/>
    <w:rsid w:val="0086741B"/>
    <w:rsid w:val="00882C2A"/>
    <w:rsid w:val="00891C5F"/>
    <w:rsid w:val="008E66A7"/>
    <w:rsid w:val="009479B0"/>
    <w:rsid w:val="00991530"/>
    <w:rsid w:val="009B3016"/>
    <w:rsid w:val="009B6076"/>
    <w:rsid w:val="00A1360D"/>
    <w:rsid w:val="00A90A99"/>
    <w:rsid w:val="00AB197B"/>
    <w:rsid w:val="00AB42D8"/>
    <w:rsid w:val="00AD54BB"/>
    <w:rsid w:val="00AF4D48"/>
    <w:rsid w:val="00AF765F"/>
    <w:rsid w:val="00B177A2"/>
    <w:rsid w:val="00B44AA3"/>
    <w:rsid w:val="00B50876"/>
    <w:rsid w:val="00B55162"/>
    <w:rsid w:val="00B55475"/>
    <w:rsid w:val="00BD3B2E"/>
    <w:rsid w:val="00C23301"/>
    <w:rsid w:val="00CC5DCC"/>
    <w:rsid w:val="00CD4272"/>
    <w:rsid w:val="00CD5971"/>
    <w:rsid w:val="00D3183B"/>
    <w:rsid w:val="00D44A7A"/>
    <w:rsid w:val="00DB6ECE"/>
    <w:rsid w:val="00DD1978"/>
    <w:rsid w:val="00DE3840"/>
    <w:rsid w:val="00DF7EA8"/>
    <w:rsid w:val="00E43E0A"/>
    <w:rsid w:val="00E945F9"/>
    <w:rsid w:val="00EB7BBA"/>
    <w:rsid w:val="00F04ADF"/>
    <w:rsid w:val="00F615CC"/>
    <w:rsid w:val="00F67C44"/>
    <w:rsid w:val="00FE7F72"/>
    <w:rsid w:val="00FF60CC"/>
    <w:rsid w:val="10934A41"/>
    <w:rsid w:val="139F74A8"/>
    <w:rsid w:val="5375550B"/>
    <w:rsid w:val="6BAD5F0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qFormat/>
    <w:uiPriority w:val="99"/>
    <w:rPr>
      <w:rFonts w:ascii="黑体" w:eastAsia="黑体" w:cs="黑体"/>
      <w:sz w:val="24"/>
      <w:szCs w:val="24"/>
    </w:rPr>
  </w:style>
  <w:style w:type="paragraph" w:styleId="3">
    <w:name w:val="Balloon Text"/>
    <w:basedOn w:val="1"/>
    <w:link w:val="13"/>
    <w:semiHidden/>
    <w:uiPriority w:val="99"/>
    <w:pPr>
      <w:widowControl/>
    </w:pPr>
    <w:rPr>
      <w:rFonts w:ascii="Calibri" w:hAnsi="Calibri" w:eastAsia="仿宋_GB2312" w:cs="Calibri"/>
      <w:kern w:val="0"/>
      <w:sz w:val="18"/>
      <w:szCs w:val="18"/>
    </w:rPr>
  </w:style>
  <w:style w:type="paragraph" w:styleId="4">
    <w:name w:val="footer"/>
    <w:basedOn w:val="1"/>
    <w:link w:val="12"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仿宋_GB2312" w:cs="Calibri"/>
      <w:kern w:val="0"/>
      <w:sz w:val="18"/>
      <w:szCs w:val="18"/>
    </w:rPr>
  </w:style>
  <w:style w:type="paragraph" w:styleId="5">
    <w:name w:val="header"/>
    <w:basedOn w:val="1"/>
    <w:link w:val="11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eastAsia="仿宋_GB2312" w:cs="Calibri"/>
      <w:kern w:val="0"/>
      <w:sz w:val="18"/>
      <w:szCs w:val="18"/>
    </w:rPr>
  </w:style>
  <w:style w:type="character" w:styleId="7">
    <w:name w:val="page number"/>
    <w:basedOn w:val="6"/>
    <w:uiPriority w:val="99"/>
  </w:style>
  <w:style w:type="table" w:styleId="9">
    <w:name w:val="Table Grid"/>
    <w:basedOn w:val="8"/>
    <w:qFormat/>
    <w:uiPriority w:val="99"/>
    <w:pPr>
      <w:jc w:val="both"/>
    </w:pPr>
    <w:rPr>
      <w:rFonts w:ascii="等线" w:hAnsi="等线"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99"/>
    <w:pPr>
      <w:widowControl/>
      <w:spacing w:line="560" w:lineRule="exact"/>
      <w:ind w:firstLine="420" w:firstLineChars="200"/>
    </w:pPr>
    <w:rPr>
      <w:rFonts w:ascii="Calibri" w:hAnsi="Calibri" w:eastAsia="仿宋_GB2312" w:cs="Calibri"/>
    </w:rPr>
  </w:style>
  <w:style w:type="character" w:customStyle="1" w:styleId="11">
    <w:name w:val="Header Char"/>
    <w:basedOn w:val="6"/>
    <w:link w:val="5"/>
    <w:qFormat/>
    <w:locked/>
    <w:uiPriority w:val="99"/>
    <w:rPr>
      <w:rFonts w:ascii="Calibri" w:hAnsi="Calibri" w:eastAsia="仿宋_GB2312" w:cs="Calibri"/>
      <w:sz w:val="18"/>
      <w:szCs w:val="18"/>
    </w:rPr>
  </w:style>
  <w:style w:type="character" w:customStyle="1" w:styleId="12">
    <w:name w:val="Footer Char"/>
    <w:basedOn w:val="6"/>
    <w:link w:val="4"/>
    <w:locked/>
    <w:uiPriority w:val="99"/>
    <w:rPr>
      <w:rFonts w:ascii="Calibri" w:hAnsi="Calibri" w:eastAsia="仿宋_GB2312" w:cs="Calibri"/>
      <w:sz w:val="18"/>
      <w:szCs w:val="18"/>
    </w:rPr>
  </w:style>
  <w:style w:type="character" w:customStyle="1" w:styleId="13">
    <w:name w:val="Balloon Text Char"/>
    <w:basedOn w:val="6"/>
    <w:link w:val="3"/>
    <w:semiHidden/>
    <w:qFormat/>
    <w:locked/>
    <w:uiPriority w:val="99"/>
    <w:rPr>
      <w:rFonts w:ascii="Calibri" w:hAnsi="Calibri" w:eastAsia="仿宋_GB2312" w:cs="Calibri"/>
      <w:sz w:val="18"/>
      <w:szCs w:val="18"/>
    </w:rPr>
  </w:style>
  <w:style w:type="character" w:customStyle="1" w:styleId="14">
    <w:name w:val="Body Text Char"/>
    <w:basedOn w:val="6"/>
    <w:link w:val="2"/>
    <w:semiHidden/>
    <w:qFormat/>
    <w:locked/>
    <w:uiPriority w:val="99"/>
    <w:rPr>
      <w:rFonts w:ascii="黑体" w:eastAsia="黑体" w:cs="黑体"/>
      <w:kern w:val="2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sdf</Company>
  <Pages>3</Pages>
  <Words>160</Words>
  <Characters>914</Characters>
  <Lines>0</Lines>
  <Paragraphs>0</Paragraphs>
  <TotalTime>0</TotalTime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2016-02-18T04:00:00Z</dcterms:created>
  <dc:creator>Haizhuo Liu</dc:creator>
  <cp:lastModifiedBy>Administrator</cp:lastModifiedBy>
  <cp:lastPrinted>2016-02-18T03:58:00Z</cp:lastPrinted>
  <dcterms:modified xsi:type="dcterms:W3CDTF">2016-07-10T07:24:38Z</dcterms:modified>
  <dc:title>全联厅发〔2016〕5号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